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91EBD" w14:textId="1014B6C8" w:rsidR="00E63507" w:rsidRDefault="00D76F0E">
      <w:pPr>
        <w:pStyle w:val="Corpotesto"/>
        <w:tabs>
          <w:tab w:val="left" w:pos="7648"/>
        </w:tabs>
        <w:ind w:left="102"/>
        <w:jc w:val="left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ab/>
      </w:r>
    </w:p>
    <w:p w14:paraId="1D3D0B9C" w14:textId="77777777" w:rsidR="00E63507" w:rsidRDefault="00E63507">
      <w:pPr>
        <w:pStyle w:val="Corpotesto"/>
        <w:spacing w:before="7"/>
        <w:ind w:left="0"/>
        <w:jc w:val="left"/>
        <w:rPr>
          <w:rFonts w:ascii="Times New Roman"/>
          <w:sz w:val="23"/>
        </w:rPr>
      </w:pPr>
    </w:p>
    <w:p w14:paraId="1547519F" w14:textId="740DDD56" w:rsidR="000856C7" w:rsidRDefault="00D125BC">
      <w:pPr>
        <w:pStyle w:val="Titolo"/>
        <w:rPr>
          <w:spacing w:val="-4"/>
        </w:rPr>
      </w:pPr>
      <w:r>
        <w:rPr>
          <w:spacing w:val="-4"/>
        </w:rPr>
        <w:t xml:space="preserve">AVVISO PER L’ASSEGNAZIONE DI </w:t>
      </w:r>
      <w:r w:rsidR="000856C7">
        <w:rPr>
          <w:spacing w:val="-4"/>
        </w:rPr>
        <w:t xml:space="preserve">CONTRIBUTI PER </w:t>
      </w:r>
      <w:r>
        <w:rPr>
          <w:spacing w:val="-4"/>
        </w:rPr>
        <w:t xml:space="preserve"> </w:t>
      </w:r>
    </w:p>
    <w:p w14:paraId="49F31612" w14:textId="59889C03" w:rsidR="00E63507" w:rsidRDefault="00FD2474">
      <w:pPr>
        <w:pStyle w:val="Titolo"/>
      </w:pPr>
      <w:r>
        <w:t>“</w:t>
      </w:r>
      <w:r w:rsidR="000856C7">
        <w:t>DIRITTO ALLO STUDIO DEGLI STUDENTI ALLUVIONATI</w:t>
      </w:r>
      <w:r>
        <w:t>”</w:t>
      </w:r>
    </w:p>
    <w:p w14:paraId="0B370A08" w14:textId="77777777" w:rsidR="000856C7" w:rsidRDefault="00D76F0E">
      <w:pPr>
        <w:spacing w:before="52"/>
        <w:ind w:left="259" w:right="280"/>
        <w:jc w:val="center"/>
        <w:rPr>
          <w:rFonts w:ascii="Arial" w:hAnsi="Arial"/>
          <w:b/>
          <w:spacing w:val="1"/>
          <w:sz w:val="30"/>
        </w:rPr>
      </w:pPr>
      <w:proofErr w:type="gramStart"/>
      <w:r>
        <w:rPr>
          <w:rFonts w:ascii="Arial" w:hAnsi="Arial"/>
          <w:b/>
          <w:sz w:val="30"/>
        </w:rPr>
        <w:t>finanziat</w:t>
      </w:r>
      <w:r w:rsidR="000856C7">
        <w:rPr>
          <w:rFonts w:ascii="Arial" w:hAnsi="Arial"/>
          <w:b/>
          <w:sz w:val="30"/>
        </w:rPr>
        <w:t>i</w:t>
      </w:r>
      <w:proofErr w:type="gramEnd"/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dal</w:t>
      </w:r>
      <w:r w:rsidR="000856C7">
        <w:rPr>
          <w:rFonts w:ascii="Arial" w:hAnsi="Arial"/>
          <w:b/>
          <w:sz w:val="30"/>
        </w:rPr>
        <w:t>la</w:t>
      </w:r>
      <w:r>
        <w:rPr>
          <w:rFonts w:ascii="Arial" w:hAnsi="Arial"/>
          <w:b/>
          <w:spacing w:val="1"/>
          <w:sz w:val="30"/>
        </w:rPr>
        <w:t xml:space="preserve"> </w:t>
      </w:r>
    </w:p>
    <w:p w14:paraId="0DA28570" w14:textId="23F1B846" w:rsidR="00E63507" w:rsidRDefault="00D76F0E">
      <w:pPr>
        <w:spacing w:before="52"/>
        <w:ind w:left="259" w:right="280"/>
        <w:jc w:val="center"/>
        <w:rPr>
          <w:rFonts w:ascii="Arial" w:hAnsi="Arial"/>
          <w:b/>
          <w:sz w:val="30"/>
        </w:rPr>
      </w:pPr>
      <w:proofErr w:type="gramStart"/>
      <w:r>
        <w:rPr>
          <w:rFonts w:ascii="Arial" w:hAnsi="Arial"/>
          <w:b/>
          <w:sz w:val="30"/>
        </w:rPr>
        <w:t>“</w:t>
      </w:r>
      <w:r w:rsidR="000856C7">
        <w:rPr>
          <w:rFonts w:ascii="Arial" w:hAnsi="Arial"/>
          <w:b/>
          <w:sz w:val="30"/>
        </w:rPr>
        <w:t xml:space="preserve"> Banca</w:t>
      </w:r>
      <w:proofErr w:type="gramEnd"/>
      <w:r w:rsidR="000856C7">
        <w:rPr>
          <w:rFonts w:ascii="Arial" w:hAnsi="Arial"/>
          <w:b/>
          <w:sz w:val="30"/>
        </w:rPr>
        <w:t xml:space="preserve"> </w:t>
      </w:r>
      <w:r>
        <w:rPr>
          <w:rFonts w:ascii="Arial" w:hAnsi="Arial"/>
          <w:b/>
          <w:sz w:val="30"/>
        </w:rPr>
        <w:t>Credito</w:t>
      </w:r>
      <w:r>
        <w:rPr>
          <w:rFonts w:ascii="Arial" w:hAnsi="Arial"/>
          <w:b/>
          <w:spacing w:val="-5"/>
          <w:sz w:val="30"/>
        </w:rPr>
        <w:t xml:space="preserve"> </w:t>
      </w:r>
      <w:r>
        <w:rPr>
          <w:rFonts w:ascii="Arial" w:hAnsi="Arial"/>
          <w:b/>
          <w:sz w:val="30"/>
        </w:rPr>
        <w:t>Cooperativo ravennate,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forlivese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e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imolese”</w:t>
      </w:r>
      <w:r w:rsidR="000856C7">
        <w:rPr>
          <w:rFonts w:ascii="Arial" w:hAnsi="Arial"/>
          <w:b/>
          <w:sz w:val="30"/>
        </w:rPr>
        <w:t xml:space="preserve">- Comitato locale di Forlì </w:t>
      </w:r>
    </w:p>
    <w:p w14:paraId="2EE5C572" w14:textId="77777777" w:rsidR="00E63507" w:rsidRDefault="00E63507">
      <w:pPr>
        <w:pStyle w:val="Corpotesto"/>
        <w:spacing w:before="6"/>
        <w:ind w:left="0"/>
        <w:jc w:val="left"/>
        <w:rPr>
          <w:rFonts w:ascii="Arial"/>
          <w:b/>
          <w:sz w:val="34"/>
        </w:rPr>
      </w:pPr>
    </w:p>
    <w:p w14:paraId="3FD48340" w14:textId="29D7C220" w:rsidR="00E63507" w:rsidRPr="00581078" w:rsidRDefault="00D76F0E">
      <w:pPr>
        <w:pStyle w:val="Titolo1"/>
        <w:spacing w:before="0"/>
        <w:rPr>
          <w:u w:val="thick" w:color="808080"/>
        </w:rPr>
      </w:pPr>
      <w:r w:rsidRPr="00581078">
        <w:rPr>
          <w:u w:val="thick" w:color="808080"/>
        </w:rPr>
        <w:t>Art.</w:t>
      </w:r>
      <w:r w:rsidRPr="00581078">
        <w:rPr>
          <w:spacing w:val="-2"/>
          <w:u w:val="thick" w:color="808080"/>
        </w:rPr>
        <w:t xml:space="preserve"> </w:t>
      </w:r>
      <w:r w:rsidRPr="00581078">
        <w:rPr>
          <w:u w:val="thick" w:color="808080"/>
        </w:rPr>
        <w:t>1</w:t>
      </w:r>
      <w:r w:rsidRPr="00581078">
        <w:rPr>
          <w:spacing w:val="53"/>
          <w:u w:val="thick" w:color="808080"/>
        </w:rPr>
        <w:t xml:space="preserve"> </w:t>
      </w:r>
      <w:r w:rsidR="008C1A5A" w:rsidRPr="00581078">
        <w:rPr>
          <w:u w:val="thick" w:color="808080"/>
        </w:rPr>
        <w:t>–</w:t>
      </w:r>
      <w:r w:rsidRPr="00581078">
        <w:rPr>
          <w:spacing w:val="54"/>
          <w:u w:val="thick" w:color="808080"/>
        </w:rPr>
        <w:t xml:space="preserve"> </w:t>
      </w:r>
      <w:r w:rsidRPr="00581078">
        <w:rPr>
          <w:u w:val="thick" w:color="808080"/>
        </w:rPr>
        <w:t>Finalità</w:t>
      </w:r>
    </w:p>
    <w:p w14:paraId="659B16B8" w14:textId="77777777" w:rsidR="008C1A5A" w:rsidRPr="00581078" w:rsidRDefault="008C1A5A">
      <w:pPr>
        <w:pStyle w:val="Titolo1"/>
        <w:spacing w:before="0"/>
        <w:rPr>
          <w:u w:val="none"/>
        </w:rPr>
      </w:pPr>
    </w:p>
    <w:p w14:paraId="56BC0A1C" w14:textId="530D9C05" w:rsidR="00CE4ACE" w:rsidRPr="00581078" w:rsidRDefault="000856C7">
      <w:pPr>
        <w:pStyle w:val="Corpotesto"/>
        <w:spacing w:before="10" w:line="249" w:lineRule="auto"/>
        <w:ind w:right="118"/>
      </w:pPr>
      <w:r w:rsidRPr="00581078">
        <w:t xml:space="preserve">Il Comitato di Forlì </w:t>
      </w:r>
      <w:proofErr w:type="gramStart"/>
      <w:r w:rsidRPr="00581078">
        <w:t>della  BCC</w:t>
      </w:r>
      <w:proofErr w:type="gramEnd"/>
      <w:r w:rsidRPr="00581078">
        <w:t xml:space="preserve"> ravennate, forlivese e imolese  intende </w:t>
      </w:r>
      <w:r w:rsidR="00FD2474" w:rsidRPr="00581078">
        <w:t>sostenere</w:t>
      </w:r>
      <w:r w:rsidR="00927A97" w:rsidRPr="00581078">
        <w:t xml:space="preserve"> il diritto allo studio </w:t>
      </w:r>
      <w:r w:rsidR="00FD2474" w:rsidRPr="00581078">
        <w:t xml:space="preserve"> </w:t>
      </w:r>
      <w:r w:rsidR="00927A97" w:rsidRPr="00581078">
        <w:t>de</w:t>
      </w:r>
      <w:r w:rsidR="00FD2474" w:rsidRPr="00581078">
        <w:t xml:space="preserve">gli studenti </w:t>
      </w:r>
      <w:r w:rsidRPr="00581078">
        <w:t xml:space="preserve">residenti a Forlì,  </w:t>
      </w:r>
      <w:r w:rsidR="00AD2F07" w:rsidRPr="00581078">
        <w:t xml:space="preserve">iscritti e frequentanti </w:t>
      </w:r>
      <w:r w:rsidR="00FD2474" w:rsidRPr="00581078">
        <w:t xml:space="preserve">le scuole </w:t>
      </w:r>
      <w:r w:rsidRPr="00581078">
        <w:t>secondarie di 2° grado,</w:t>
      </w:r>
      <w:r w:rsidR="00FD2474" w:rsidRPr="00581078">
        <w:t xml:space="preserve"> </w:t>
      </w:r>
      <w:r w:rsidR="001531AB" w:rsidRPr="00581078">
        <w:t xml:space="preserve">le cui abitazioni </w:t>
      </w:r>
      <w:r w:rsidR="00CE4ACE" w:rsidRPr="00581078">
        <w:t xml:space="preserve">e </w:t>
      </w:r>
      <w:r w:rsidR="00787357" w:rsidRPr="00581078">
        <w:t xml:space="preserve">i cui </w:t>
      </w:r>
      <w:r w:rsidR="00CE4ACE" w:rsidRPr="00581078">
        <w:t xml:space="preserve">effetti personali </w:t>
      </w:r>
      <w:r w:rsidR="00D125BC" w:rsidRPr="00581078">
        <w:t xml:space="preserve">hanno </w:t>
      </w:r>
      <w:r w:rsidR="00AD2F07" w:rsidRPr="00581078">
        <w:t xml:space="preserve"> subito danni rilevanti in conseguenza della</w:t>
      </w:r>
      <w:r w:rsidR="001531AB" w:rsidRPr="00581078">
        <w:t xml:space="preserve"> tragica alluvione del 16 e 17 maggio 2023. </w:t>
      </w:r>
      <w:r w:rsidR="00FD2474" w:rsidRPr="00581078">
        <w:t xml:space="preserve"> </w:t>
      </w:r>
      <w:r w:rsidR="00CE4ACE" w:rsidRPr="00581078">
        <w:t>A tal fine</w:t>
      </w:r>
      <w:r w:rsidR="00927A97" w:rsidRPr="00581078">
        <w:t xml:space="preserve"> le scuole</w:t>
      </w:r>
      <w:r w:rsidR="003F4064" w:rsidRPr="00581078">
        <w:t>,</w:t>
      </w:r>
      <w:r w:rsidR="00927A97" w:rsidRPr="00581078">
        <w:t xml:space="preserve"> a cui i </w:t>
      </w:r>
      <w:proofErr w:type="gramStart"/>
      <w:r w:rsidR="00927A97" w:rsidRPr="00581078">
        <w:t>beneficiari  risultano</w:t>
      </w:r>
      <w:proofErr w:type="gramEnd"/>
      <w:r w:rsidR="00927A97" w:rsidRPr="00581078">
        <w:t xml:space="preserve"> iscritti nel corrente anno scolastico</w:t>
      </w:r>
      <w:r w:rsidR="003F4064" w:rsidRPr="00581078">
        <w:t>,</w:t>
      </w:r>
      <w:r w:rsidR="00927A97" w:rsidRPr="00581078">
        <w:t xml:space="preserve"> </w:t>
      </w:r>
      <w:r w:rsidR="008D7FC9" w:rsidRPr="00581078">
        <w:t>potranno erogare</w:t>
      </w:r>
      <w:r w:rsidR="00927A97" w:rsidRPr="00581078">
        <w:t xml:space="preserve"> loro un contributo finanziato dalla BCC  ravennate, forlivese e imolese</w:t>
      </w:r>
      <w:r w:rsidR="008D7FC9" w:rsidRPr="00581078">
        <w:t>, nel rispetto delle modalità indicate nel presente avviso</w:t>
      </w:r>
      <w:r w:rsidR="00927A97" w:rsidRPr="00581078">
        <w:t xml:space="preserve">. </w:t>
      </w:r>
    </w:p>
    <w:p w14:paraId="186B1774" w14:textId="77777777" w:rsidR="00927A97" w:rsidRPr="00581078" w:rsidRDefault="00927A97">
      <w:pPr>
        <w:pStyle w:val="Corpotesto"/>
        <w:spacing w:before="10" w:line="249" w:lineRule="auto"/>
        <w:ind w:right="118"/>
      </w:pPr>
    </w:p>
    <w:p w14:paraId="06DCC88A" w14:textId="77777777" w:rsidR="00E63507" w:rsidRPr="00581078" w:rsidRDefault="00D76F0E">
      <w:pPr>
        <w:pStyle w:val="Corpotesto"/>
        <w:spacing w:before="10" w:line="249" w:lineRule="auto"/>
        <w:ind w:right="118"/>
        <w:rPr>
          <w:rFonts w:ascii="Arial" w:hAnsi="Arial"/>
          <w:b/>
          <w:u w:val="thick" w:color="808080"/>
        </w:rPr>
      </w:pPr>
      <w:r w:rsidRPr="00581078">
        <w:rPr>
          <w:spacing w:val="-53"/>
        </w:rPr>
        <w:t xml:space="preserve"> </w:t>
      </w:r>
      <w:r w:rsidRPr="00581078">
        <w:rPr>
          <w:rFonts w:ascii="Arial" w:hAnsi="Arial"/>
          <w:b/>
          <w:u w:val="thick" w:color="808080"/>
        </w:rPr>
        <w:t>Art.</w:t>
      </w:r>
      <w:r w:rsidRPr="00581078">
        <w:rPr>
          <w:rFonts w:ascii="Arial" w:hAnsi="Arial"/>
          <w:b/>
          <w:spacing w:val="-2"/>
          <w:u w:val="thick" w:color="808080"/>
        </w:rPr>
        <w:t xml:space="preserve"> </w:t>
      </w:r>
      <w:r w:rsidRPr="00581078">
        <w:rPr>
          <w:rFonts w:ascii="Arial" w:hAnsi="Arial"/>
          <w:b/>
          <w:u w:val="thick" w:color="808080"/>
        </w:rPr>
        <w:t>2 –</w:t>
      </w:r>
      <w:r w:rsidRPr="00581078">
        <w:rPr>
          <w:rFonts w:ascii="Arial" w:hAnsi="Arial"/>
          <w:b/>
          <w:spacing w:val="-1"/>
          <w:u w:val="thick" w:color="808080"/>
        </w:rPr>
        <w:t xml:space="preserve"> </w:t>
      </w:r>
      <w:r w:rsidRPr="00581078">
        <w:rPr>
          <w:rFonts w:ascii="Arial" w:hAnsi="Arial"/>
          <w:b/>
          <w:u w:val="thick" w:color="808080"/>
        </w:rPr>
        <w:t>Destinatari</w:t>
      </w:r>
    </w:p>
    <w:p w14:paraId="59927366" w14:textId="77777777" w:rsidR="008C1A5A" w:rsidRPr="00581078" w:rsidRDefault="008C1A5A">
      <w:pPr>
        <w:pStyle w:val="Corpotesto"/>
        <w:spacing w:before="10" w:line="249" w:lineRule="auto"/>
        <w:ind w:right="118"/>
        <w:rPr>
          <w:rFonts w:ascii="Arial" w:hAnsi="Arial"/>
          <w:b/>
        </w:rPr>
      </w:pPr>
    </w:p>
    <w:p w14:paraId="21194D09" w14:textId="247F1925" w:rsidR="009D68B2" w:rsidRPr="00581078" w:rsidRDefault="00927A97" w:rsidP="009D68B2">
      <w:pPr>
        <w:spacing w:before="3" w:line="249" w:lineRule="auto"/>
        <w:ind w:left="100" w:right="120"/>
        <w:jc w:val="both"/>
        <w:rPr>
          <w:b/>
          <w:bCs/>
          <w:sz w:val="20"/>
          <w:szCs w:val="20"/>
        </w:rPr>
      </w:pPr>
      <w:r w:rsidRPr="00581078">
        <w:rPr>
          <w:sz w:val="20"/>
          <w:szCs w:val="20"/>
        </w:rPr>
        <w:t>Potranno beneficiare del</w:t>
      </w:r>
      <w:r w:rsidR="00CE4ACE" w:rsidRPr="00581078">
        <w:rPr>
          <w:sz w:val="20"/>
          <w:szCs w:val="20"/>
        </w:rPr>
        <w:t xml:space="preserve"> contributo</w:t>
      </w:r>
      <w:r w:rsidRPr="00581078">
        <w:rPr>
          <w:sz w:val="20"/>
          <w:szCs w:val="20"/>
        </w:rPr>
        <w:t xml:space="preserve"> per il “Diritto allo studio degli studenti alluvionati” </w:t>
      </w:r>
      <w:r w:rsidR="00AD2F07" w:rsidRPr="00581078">
        <w:rPr>
          <w:sz w:val="20"/>
          <w:szCs w:val="20"/>
        </w:rPr>
        <w:t>i</w:t>
      </w:r>
      <w:r w:rsidR="006346EF" w:rsidRPr="00581078">
        <w:rPr>
          <w:sz w:val="20"/>
          <w:szCs w:val="20"/>
        </w:rPr>
        <w:t xml:space="preserve"> giovani </w:t>
      </w:r>
      <w:r w:rsidRPr="00581078">
        <w:rPr>
          <w:sz w:val="20"/>
          <w:szCs w:val="20"/>
        </w:rPr>
        <w:t xml:space="preserve">residenti nel Comune di </w:t>
      </w:r>
      <w:proofErr w:type="gramStart"/>
      <w:r w:rsidRPr="00581078">
        <w:rPr>
          <w:sz w:val="20"/>
          <w:szCs w:val="20"/>
        </w:rPr>
        <w:t>Forlì  che</w:t>
      </w:r>
      <w:proofErr w:type="gramEnd"/>
      <w:r w:rsidR="003F4064" w:rsidRPr="00581078">
        <w:rPr>
          <w:sz w:val="20"/>
          <w:szCs w:val="20"/>
        </w:rPr>
        <w:t>,</w:t>
      </w:r>
      <w:r w:rsidRPr="00581078">
        <w:rPr>
          <w:sz w:val="20"/>
          <w:szCs w:val="20"/>
        </w:rPr>
        <w:t xml:space="preserve"> alla data di scadenza della domanda di accesso allo contributo</w:t>
      </w:r>
      <w:r w:rsidR="003F4064" w:rsidRPr="00581078">
        <w:rPr>
          <w:sz w:val="20"/>
          <w:szCs w:val="20"/>
        </w:rPr>
        <w:t>,</w:t>
      </w:r>
      <w:r w:rsidRPr="00581078">
        <w:rPr>
          <w:sz w:val="20"/>
          <w:szCs w:val="20"/>
        </w:rPr>
        <w:t xml:space="preserve">  risult</w:t>
      </w:r>
      <w:r w:rsidR="00D125BC" w:rsidRPr="00581078">
        <w:rPr>
          <w:sz w:val="20"/>
          <w:szCs w:val="20"/>
        </w:rPr>
        <w:t>a</w:t>
      </w:r>
      <w:r w:rsidRPr="00581078">
        <w:rPr>
          <w:sz w:val="20"/>
          <w:szCs w:val="20"/>
        </w:rPr>
        <w:t xml:space="preserve">no </w:t>
      </w:r>
      <w:r w:rsidR="006346EF" w:rsidRPr="00581078">
        <w:rPr>
          <w:sz w:val="20"/>
          <w:szCs w:val="20"/>
        </w:rPr>
        <w:t xml:space="preserve">iscritti </w:t>
      </w:r>
      <w:r w:rsidR="00AD2F07" w:rsidRPr="00581078">
        <w:rPr>
          <w:sz w:val="20"/>
          <w:szCs w:val="20"/>
        </w:rPr>
        <w:t xml:space="preserve">e frequentanti </w:t>
      </w:r>
      <w:r w:rsidRPr="00581078">
        <w:rPr>
          <w:sz w:val="20"/>
          <w:szCs w:val="20"/>
        </w:rPr>
        <w:t xml:space="preserve">una </w:t>
      </w:r>
      <w:r w:rsidR="00260C2A" w:rsidRPr="00581078">
        <w:rPr>
          <w:sz w:val="20"/>
          <w:szCs w:val="20"/>
        </w:rPr>
        <w:t xml:space="preserve">delle </w:t>
      </w:r>
      <w:r w:rsidRPr="00581078">
        <w:rPr>
          <w:sz w:val="20"/>
          <w:szCs w:val="20"/>
        </w:rPr>
        <w:t>scuol</w:t>
      </w:r>
      <w:r w:rsidR="00260C2A" w:rsidRPr="00581078">
        <w:rPr>
          <w:sz w:val="20"/>
          <w:szCs w:val="20"/>
        </w:rPr>
        <w:t>e</w:t>
      </w:r>
      <w:r w:rsidRPr="00581078">
        <w:rPr>
          <w:sz w:val="20"/>
          <w:szCs w:val="20"/>
        </w:rPr>
        <w:t xml:space="preserve"> secondari</w:t>
      </w:r>
      <w:r w:rsidR="00260C2A" w:rsidRPr="00581078">
        <w:rPr>
          <w:sz w:val="20"/>
          <w:szCs w:val="20"/>
        </w:rPr>
        <w:t>e</w:t>
      </w:r>
      <w:r w:rsidRPr="00581078">
        <w:rPr>
          <w:sz w:val="20"/>
          <w:szCs w:val="20"/>
        </w:rPr>
        <w:t xml:space="preserve"> di 2° grado </w:t>
      </w:r>
      <w:r w:rsidR="003F4064" w:rsidRPr="00581078">
        <w:rPr>
          <w:sz w:val="20"/>
          <w:szCs w:val="20"/>
        </w:rPr>
        <w:t xml:space="preserve">con sede </w:t>
      </w:r>
      <w:r w:rsidR="009D68B2" w:rsidRPr="00581078">
        <w:rPr>
          <w:sz w:val="20"/>
          <w:szCs w:val="20"/>
        </w:rPr>
        <w:t xml:space="preserve">principale </w:t>
      </w:r>
      <w:r w:rsidR="003F4064" w:rsidRPr="00581078">
        <w:rPr>
          <w:sz w:val="20"/>
          <w:szCs w:val="20"/>
        </w:rPr>
        <w:t>ne</w:t>
      </w:r>
      <w:r w:rsidRPr="00581078">
        <w:rPr>
          <w:sz w:val="20"/>
          <w:szCs w:val="20"/>
        </w:rPr>
        <w:t xml:space="preserve">l </w:t>
      </w:r>
      <w:r w:rsidR="006346EF" w:rsidRPr="00581078">
        <w:rPr>
          <w:sz w:val="20"/>
          <w:szCs w:val="20"/>
        </w:rPr>
        <w:t>Comune di Forlì</w:t>
      </w:r>
      <w:r w:rsidR="009D68B2" w:rsidRPr="00581078">
        <w:rPr>
          <w:sz w:val="20"/>
          <w:szCs w:val="20"/>
        </w:rPr>
        <w:t xml:space="preserve">, precisamente : </w:t>
      </w:r>
      <w:r w:rsidR="009D68B2" w:rsidRPr="00581078">
        <w:rPr>
          <w:b/>
          <w:bCs/>
          <w:sz w:val="20"/>
          <w:szCs w:val="20"/>
        </w:rPr>
        <w:t xml:space="preserve">I.I.S. Baracca- Vassallo, I.P.S. </w:t>
      </w:r>
      <w:proofErr w:type="spellStart"/>
      <w:r w:rsidR="009D68B2" w:rsidRPr="00581078">
        <w:rPr>
          <w:b/>
          <w:bCs/>
          <w:sz w:val="20"/>
          <w:szCs w:val="20"/>
        </w:rPr>
        <w:t>Ruffilli</w:t>
      </w:r>
      <w:proofErr w:type="spellEnd"/>
      <w:r w:rsidR="009D68B2" w:rsidRPr="00581078">
        <w:rPr>
          <w:b/>
          <w:bCs/>
          <w:sz w:val="20"/>
          <w:szCs w:val="20"/>
        </w:rPr>
        <w:t xml:space="preserve">, I.T.E. Matteucci ,I.T.A.S. </w:t>
      </w:r>
      <w:proofErr w:type="spellStart"/>
      <w:r w:rsidR="009D68B2" w:rsidRPr="00581078">
        <w:rPr>
          <w:b/>
          <w:bCs/>
          <w:sz w:val="20"/>
          <w:szCs w:val="20"/>
        </w:rPr>
        <w:t>Saffi</w:t>
      </w:r>
      <w:proofErr w:type="spellEnd"/>
      <w:r w:rsidR="009D68B2" w:rsidRPr="00581078">
        <w:rPr>
          <w:b/>
          <w:bCs/>
          <w:sz w:val="20"/>
          <w:szCs w:val="20"/>
        </w:rPr>
        <w:t xml:space="preserve"> Alberti, I.T.T. Marconi ,Liceo Canova ,Liceo Fulcieri ,Liceo </w:t>
      </w:r>
      <w:proofErr w:type="spellStart"/>
      <w:r w:rsidR="009D68B2" w:rsidRPr="00581078">
        <w:rPr>
          <w:b/>
          <w:bCs/>
          <w:sz w:val="20"/>
          <w:szCs w:val="20"/>
        </w:rPr>
        <w:t>Morgagni</w:t>
      </w:r>
      <w:proofErr w:type="spellEnd"/>
      <w:r w:rsidR="009D68B2" w:rsidRPr="00581078">
        <w:rPr>
          <w:b/>
          <w:bCs/>
          <w:sz w:val="20"/>
          <w:szCs w:val="20"/>
        </w:rPr>
        <w:t xml:space="preserve"> . </w:t>
      </w:r>
    </w:p>
    <w:p w14:paraId="53F3E0EC" w14:textId="1BF8F724" w:rsidR="00D125BC" w:rsidRPr="00581078" w:rsidRDefault="009D68B2" w:rsidP="00D125BC">
      <w:pPr>
        <w:spacing w:before="3" w:line="249" w:lineRule="auto"/>
        <w:ind w:left="100" w:right="120"/>
        <w:jc w:val="both"/>
        <w:rPr>
          <w:sz w:val="20"/>
          <w:szCs w:val="20"/>
        </w:rPr>
      </w:pPr>
      <w:r w:rsidRPr="00581078">
        <w:rPr>
          <w:sz w:val="20"/>
          <w:szCs w:val="20"/>
        </w:rPr>
        <w:t>P</w:t>
      </w:r>
      <w:r w:rsidR="00D125BC" w:rsidRPr="00581078">
        <w:rPr>
          <w:sz w:val="20"/>
          <w:szCs w:val="20"/>
        </w:rPr>
        <w:t xml:space="preserve">otranno richiedere il contributo </w:t>
      </w:r>
      <w:r w:rsidR="003F4064" w:rsidRPr="00581078">
        <w:rPr>
          <w:sz w:val="20"/>
          <w:szCs w:val="20"/>
        </w:rPr>
        <w:t xml:space="preserve">gli iscritti ai corsi serali </w:t>
      </w:r>
      <w:r w:rsidR="00260C2A" w:rsidRPr="00581078">
        <w:rPr>
          <w:sz w:val="20"/>
          <w:szCs w:val="20"/>
        </w:rPr>
        <w:t>delle suddette scuole</w:t>
      </w:r>
      <w:r w:rsidR="003F4064" w:rsidRPr="00581078">
        <w:rPr>
          <w:sz w:val="20"/>
          <w:szCs w:val="20"/>
        </w:rPr>
        <w:t xml:space="preserve"> che </w:t>
      </w:r>
      <w:proofErr w:type="gramStart"/>
      <w:r w:rsidR="003F4064" w:rsidRPr="00581078">
        <w:rPr>
          <w:sz w:val="20"/>
          <w:szCs w:val="20"/>
        </w:rPr>
        <w:t xml:space="preserve">non </w:t>
      </w:r>
      <w:r w:rsidR="008D7FC9" w:rsidRPr="00581078">
        <w:rPr>
          <w:sz w:val="20"/>
          <w:szCs w:val="20"/>
        </w:rPr>
        <w:t xml:space="preserve"> avranno</w:t>
      </w:r>
      <w:proofErr w:type="gramEnd"/>
      <w:r w:rsidR="008D7FC9" w:rsidRPr="00581078">
        <w:rPr>
          <w:sz w:val="20"/>
          <w:szCs w:val="20"/>
        </w:rPr>
        <w:t xml:space="preserve"> compiuto</w:t>
      </w:r>
      <w:r w:rsidR="00D125BC" w:rsidRPr="00581078">
        <w:rPr>
          <w:sz w:val="20"/>
          <w:szCs w:val="20"/>
        </w:rPr>
        <w:t xml:space="preserve"> 20 anni al</w:t>
      </w:r>
      <w:r w:rsidR="00260C2A" w:rsidRPr="00581078">
        <w:rPr>
          <w:sz w:val="20"/>
          <w:szCs w:val="20"/>
        </w:rPr>
        <w:t xml:space="preserve">la data del </w:t>
      </w:r>
      <w:r w:rsidR="00D125BC" w:rsidRPr="00581078">
        <w:rPr>
          <w:sz w:val="20"/>
          <w:szCs w:val="20"/>
        </w:rPr>
        <w:t xml:space="preserve"> 31.12.2024</w:t>
      </w:r>
      <w:r w:rsidR="006346EF" w:rsidRPr="00581078">
        <w:rPr>
          <w:sz w:val="20"/>
          <w:szCs w:val="20"/>
        </w:rPr>
        <w:t>.</w:t>
      </w:r>
      <w:r w:rsidR="00D125BC" w:rsidRPr="00581078">
        <w:rPr>
          <w:sz w:val="20"/>
          <w:szCs w:val="20"/>
        </w:rPr>
        <w:t xml:space="preserve"> </w:t>
      </w:r>
      <w:r w:rsidR="003F4064" w:rsidRPr="00581078">
        <w:rPr>
          <w:sz w:val="20"/>
          <w:szCs w:val="20"/>
        </w:rPr>
        <w:t xml:space="preserve"> </w:t>
      </w:r>
      <w:r w:rsidR="00D125BC" w:rsidRPr="00581078">
        <w:rPr>
          <w:sz w:val="20"/>
          <w:szCs w:val="20"/>
        </w:rPr>
        <w:t xml:space="preserve">Il contributo </w:t>
      </w:r>
      <w:r w:rsidR="00260C2A" w:rsidRPr="00581078">
        <w:rPr>
          <w:sz w:val="20"/>
          <w:szCs w:val="20"/>
        </w:rPr>
        <w:t xml:space="preserve">sarà </w:t>
      </w:r>
      <w:r w:rsidR="006346EF" w:rsidRPr="00581078">
        <w:rPr>
          <w:sz w:val="20"/>
          <w:szCs w:val="20"/>
        </w:rPr>
        <w:t>erogat</w:t>
      </w:r>
      <w:r w:rsidR="00D125BC" w:rsidRPr="00581078">
        <w:rPr>
          <w:sz w:val="20"/>
          <w:szCs w:val="20"/>
        </w:rPr>
        <w:t>o</w:t>
      </w:r>
      <w:r w:rsidR="006346EF" w:rsidRPr="00581078">
        <w:rPr>
          <w:sz w:val="20"/>
          <w:szCs w:val="20"/>
        </w:rPr>
        <w:t xml:space="preserve"> ai concorrenti collocati in posizione utile nella graduatoria </w:t>
      </w:r>
      <w:r w:rsidR="008D7FC9" w:rsidRPr="00581078">
        <w:rPr>
          <w:sz w:val="20"/>
          <w:szCs w:val="20"/>
        </w:rPr>
        <w:t xml:space="preserve">generale </w:t>
      </w:r>
      <w:r w:rsidR="006346EF" w:rsidRPr="00581078">
        <w:rPr>
          <w:sz w:val="20"/>
          <w:szCs w:val="20"/>
        </w:rPr>
        <w:t xml:space="preserve">redatta secondo i criteri stabiliti </w:t>
      </w:r>
      <w:proofErr w:type="gramStart"/>
      <w:r w:rsidR="006346EF" w:rsidRPr="00581078">
        <w:rPr>
          <w:sz w:val="20"/>
          <w:szCs w:val="20"/>
        </w:rPr>
        <w:t xml:space="preserve">nel </w:t>
      </w:r>
      <w:r w:rsidR="00787357" w:rsidRPr="00581078">
        <w:rPr>
          <w:sz w:val="20"/>
          <w:szCs w:val="20"/>
        </w:rPr>
        <w:t xml:space="preserve"> presente</w:t>
      </w:r>
      <w:proofErr w:type="gramEnd"/>
      <w:r w:rsidR="00D125BC" w:rsidRPr="00581078">
        <w:rPr>
          <w:sz w:val="20"/>
          <w:szCs w:val="20"/>
        </w:rPr>
        <w:t xml:space="preserve"> avviso.</w:t>
      </w:r>
    </w:p>
    <w:p w14:paraId="3E86931F" w14:textId="77777777" w:rsidR="00D125BC" w:rsidRPr="00581078" w:rsidRDefault="00D125BC" w:rsidP="00D125BC">
      <w:pPr>
        <w:spacing w:before="3" w:line="249" w:lineRule="auto"/>
        <w:ind w:left="100" w:right="120"/>
        <w:jc w:val="both"/>
        <w:rPr>
          <w:sz w:val="20"/>
          <w:szCs w:val="20"/>
        </w:rPr>
      </w:pPr>
    </w:p>
    <w:p w14:paraId="062CD187" w14:textId="77777777" w:rsidR="00E63507" w:rsidRPr="00581078" w:rsidRDefault="00D76F0E">
      <w:pPr>
        <w:pStyle w:val="Titolo1"/>
        <w:spacing w:before="3"/>
        <w:rPr>
          <w:u w:val="thick" w:color="808080"/>
        </w:rPr>
      </w:pPr>
      <w:r w:rsidRPr="00581078">
        <w:rPr>
          <w:u w:val="thick" w:color="808080"/>
        </w:rPr>
        <w:t>Art.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3</w:t>
      </w:r>
      <w:r w:rsidRPr="00581078">
        <w:rPr>
          <w:spacing w:val="-3"/>
          <w:u w:val="thick" w:color="808080"/>
        </w:rPr>
        <w:t xml:space="preserve"> </w:t>
      </w:r>
      <w:r w:rsidR="006346EF" w:rsidRPr="00581078">
        <w:rPr>
          <w:u w:val="thick" w:color="808080"/>
        </w:rPr>
        <w:t>–</w:t>
      </w:r>
      <w:r w:rsidRPr="00581078">
        <w:rPr>
          <w:spacing w:val="2"/>
          <w:u w:val="thick" w:color="808080"/>
        </w:rPr>
        <w:t xml:space="preserve"> </w:t>
      </w:r>
      <w:r w:rsidR="006346EF" w:rsidRPr="00581078">
        <w:rPr>
          <w:spacing w:val="2"/>
          <w:u w:val="thick" w:color="808080"/>
        </w:rPr>
        <w:t>Numero e v</w:t>
      </w:r>
      <w:r w:rsidRPr="00581078">
        <w:rPr>
          <w:u w:val="thick" w:color="808080"/>
        </w:rPr>
        <w:t>alore</w:t>
      </w:r>
      <w:r w:rsidRPr="00581078">
        <w:rPr>
          <w:spacing w:val="-2"/>
          <w:u w:val="thick" w:color="808080"/>
        </w:rPr>
        <w:t xml:space="preserve"> </w:t>
      </w:r>
      <w:r w:rsidRPr="00581078">
        <w:rPr>
          <w:u w:val="thick" w:color="808080"/>
        </w:rPr>
        <w:t>dell</w:t>
      </w:r>
      <w:r w:rsidR="006346EF" w:rsidRPr="00581078">
        <w:rPr>
          <w:u w:val="thick" w:color="808080"/>
        </w:rPr>
        <w:t>e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bors</w:t>
      </w:r>
      <w:r w:rsidR="006346EF" w:rsidRPr="00581078">
        <w:rPr>
          <w:u w:val="thick" w:color="808080"/>
        </w:rPr>
        <w:t>e</w:t>
      </w:r>
      <w:r w:rsidRPr="00581078">
        <w:rPr>
          <w:spacing w:val="1"/>
          <w:u w:val="thick" w:color="808080"/>
        </w:rPr>
        <w:t xml:space="preserve"> </w:t>
      </w:r>
      <w:r w:rsidRPr="00581078">
        <w:rPr>
          <w:u w:val="thick" w:color="808080"/>
        </w:rPr>
        <w:t>di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studio</w:t>
      </w:r>
    </w:p>
    <w:p w14:paraId="60EE1F6E" w14:textId="77777777" w:rsidR="008C1A5A" w:rsidRPr="00581078" w:rsidRDefault="008C1A5A">
      <w:pPr>
        <w:pStyle w:val="Titolo1"/>
        <w:spacing w:before="3"/>
        <w:rPr>
          <w:u w:val="none"/>
        </w:rPr>
      </w:pPr>
    </w:p>
    <w:p w14:paraId="006EE171" w14:textId="0CA9A134" w:rsidR="006346EF" w:rsidRPr="00581078" w:rsidRDefault="006346EF">
      <w:pPr>
        <w:spacing w:before="10" w:line="228" w:lineRule="exact"/>
        <w:ind w:left="100"/>
        <w:jc w:val="both"/>
        <w:rPr>
          <w:sz w:val="20"/>
          <w:szCs w:val="20"/>
        </w:rPr>
      </w:pPr>
      <w:r w:rsidRPr="00581078">
        <w:rPr>
          <w:sz w:val="20"/>
          <w:szCs w:val="20"/>
        </w:rPr>
        <w:t xml:space="preserve">Saranno erogate </w:t>
      </w:r>
      <w:r w:rsidRPr="00581078">
        <w:rPr>
          <w:b/>
          <w:bCs/>
          <w:sz w:val="20"/>
          <w:szCs w:val="20"/>
        </w:rPr>
        <w:t>n.</w:t>
      </w:r>
      <w:r w:rsidR="00D125BC" w:rsidRPr="00581078">
        <w:rPr>
          <w:b/>
          <w:bCs/>
          <w:sz w:val="20"/>
          <w:szCs w:val="20"/>
        </w:rPr>
        <w:t xml:space="preserve"> 80</w:t>
      </w:r>
      <w:r w:rsidRPr="00581078">
        <w:rPr>
          <w:b/>
          <w:bCs/>
          <w:sz w:val="20"/>
          <w:szCs w:val="20"/>
        </w:rPr>
        <w:t xml:space="preserve"> borse di studio</w:t>
      </w:r>
      <w:r w:rsidRPr="00581078">
        <w:rPr>
          <w:sz w:val="20"/>
          <w:szCs w:val="20"/>
        </w:rPr>
        <w:t xml:space="preserve">. </w:t>
      </w:r>
    </w:p>
    <w:p w14:paraId="38CB64C6" w14:textId="0BFEB18C" w:rsidR="00337C93" w:rsidRPr="00581078" w:rsidRDefault="006346EF" w:rsidP="006346EF">
      <w:pPr>
        <w:spacing w:before="10" w:line="228" w:lineRule="exact"/>
        <w:ind w:left="100"/>
        <w:jc w:val="both"/>
        <w:rPr>
          <w:sz w:val="20"/>
          <w:szCs w:val="20"/>
        </w:rPr>
      </w:pPr>
      <w:proofErr w:type="gramStart"/>
      <w:r w:rsidRPr="00581078">
        <w:rPr>
          <w:sz w:val="20"/>
          <w:szCs w:val="20"/>
        </w:rPr>
        <w:t xml:space="preserve">Ciascuna </w:t>
      </w:r>
      <w:r w:rsidRPr="00581078">
        <w:rPr>
          <w:spacing w:val="-2"/>
          <w:sz w:val="20"/>
          <w:szCs w:val="20"/>
        </w:rPr>
        <w:t xml:space="preserve"> </w:t>
      </w:r>
      <w:r w:rsidRPr="00581078">
        <w:rPr>
          <w:rFonts w:ascii="Arial"/>
          <w:bCs/>
          <w:sz w:val="20"/>
          <w:szCs w:val="20"/>
        </w:rPr>
        <w:t>borsa</w:t>
      </w:r>
      <w:proofErr w:type="gramEnd"/>
      <w:r w:rsidRPr="00581078">
        <w:rPr>
          <w:rFonts w:ascii="Arial"/>
          <w:bCs/>
          <w:spacing w:val="-4"/>
          <w:sz w:val="20"/>
          <w:szCs w:val="20"/>
        </w:rPr>
        <w:t xml:space="preserve"> </w:t>
      </w:r>
      <w:r w:rsidRPr="00581078">
        <w:rPr>
          <w:rFonts w:ascii="Arial"/>
          <w:bCs/>
          <w:sz w:val="20"/>
          <w:szCs w:val="20"/>
        </w:rPr>
        <w:t>di</w:t>
      </w:r>
      <w:r w:rsidRPr="00581078">
        <w:rPr>
          <w:rFonts w:ascii="Arial"/>
          <w:bCs/>
          <w:spacing w:val="-2"/>
          <w:sz w:val="20"/>
          <w:szCs w:val="20"/>
        </w:rPr>
        <w:t xml:space="preserve"> </w:t>
      </w:r>
      <w:r w:rsidRPr="00581078">
        <w:rPr>
          <w:rFonts w:ascii="Arial"/>
          <w:bCs/>
          <w:sz w:val="20"/>
          <w:szCs w:val="20"/>
        </w:rPr>
        <w:t>studio</w:t>
      </w:r>
      <w:r w:rsidRPr="00581078">
        <w:rPr>
          <w:rFonts w:ascii="Arial"/>
          <w:bCs/>
          <w:spacing w:val="-1"/>
          <w:sz w:val="20"/>
          <w:szCs w:val="20"/>
        </w:rPr>
        <w:t xml:space="preserve"> </w:t>
      </w:r>
      <w:r w:rsidRPr="00581078">
        <w:rPr>
          <w:sz w:val="20"/>
          <w:szCs w:val="20"/>
        </w:rPr>
        <w:t>ha un</w:t>
      </w:r>
      <w:r w:rsidRPr="00581078">
        <w:rPr>
          <w:spacing w:val="-2"/>
          <w:sz w:val="20"/>
          <w:szCs w:val="20"/>
        </w:rPr>
        <w:t xml:space="preserve"> </w:t>
      </w:r>
      <w:r w:rsidRPr="00581078">
        <w:rPr>
          <w:sz w:val="20"/>
          <w:szCs w:val="20"/>
        </w:rPr>
        <w:t>valore</w:t>
      </w:r>
      <w:r w:rsidRPr="00581078">
        <w:rPr>
          <w:spacing w:val="-2"/>
          <w:sz w:val="20"/>
          <w:szCs w:val="20"/>
        </w:rPr>
        <w:t xml:space="preserve"> </w:t>
      </w:r>
      <w:r w:rsidRPr="00581078">
        <w:rPr>
          <w:sz w:val="20"/>
          <w:szCs w:val="20"/>
        </w:rPr>
        <w:t xml:space="preserve">di </w:t>
      </w:r>
      <w:r w:rsidRPr="00581078">
        <w:rPr>
          <w:rFonts w:ascii="Arial" w:hAnsi="Arial"/>
          <w:b/>
          <w:sz w:val="20"/>
          <w:szCs w:val="20"/>
        </w:rPr>
        <w:t>Euro</w:t>
      </w:r>
      <w:r w:rsidR="00D125BC" w:rsidRPr="00581078">
        <w:rPr>
          <w:rFonts w:ascii="Arial" w:hAnsi="Arial"/>
          <w:b/>
          <w:spacing w:val="-2"/>
          <w:sz w:val="20"/>
          <w:szCs w:val="20"/>
        </w:rPr>
        <w:t xml:space="preserve"> 250,00</w:t>
      </w:r>
      <w:r w:rsidRPr="00581078">
        <w:rPr>
          <w:sz w:val="20"/>
          <w:szCs w:val="20"/>
        </w:rPr>
        <w:t xml:space="preserve">. </w:t>
      </w:r>
    </w:p>
    <w:p w14:paraId="6DE5C6A9" w14:textId="77777777" w:rsidR="00E63507" w:rsidRPr="00581078" w:rsidRDefault="00337C93" w:rsidP="006346EF">
      <w:pPr>
        <w:spacing w:before="10" w:line="228" w:lineRule="exact"/>
        <w:ind w:left="100"/>
        <w:jc w:val="both"/>
        <w:rPr>
          <w:sz w:val="20"/>
          <w:szCs w:val="20"/>
        </w:rPr>
      </w:pPr>
      <w:r w:rsidRPr="00581078">
        <w:rPr>
          <w:sz w:val="20"/>
          <w:szCs w:val="20"/>
        </w:rPr>
        <w:t xml:space="preserve">Per ciascun nucleo familiare saranno erogate al massimo due borse di studio, anche se risultano collocati in posizione utile </w:t>
      </w:r>
      <w:r w:rsidR="00AD2F07" w:rsidRPr="00581078">
        <w:rPr>
          <w:sz w:val="20"/>
          <w:szCs w:val="20"/>
        </w:rPr>
        <w:t xml:space="preserve">in graduatoria </w:t>
      </w:r>
      <w:r w:rsidRPr="00581078">
        <w:rPr>
          <w:sz w:val="20"/>
          <w:szCs w:val="20"/>
        </w:rPr>
        <w:t xml:space="preserve">un numero maggiore di concorrenti. </w:t>
      </w:r>
    </w:p>
    <w:p w14:paraId="230338AF" w14:textId="77777777" w:rsidR="00337C93" w:rsidRPr="00581078" w:rsidRDefault="00337C93" w:rsidP="006346EF">
      <w:pPr>
        <w:spacing w:before="10" w:line="228" w:lineRule="exact"/>
        <w:ind w:left="100"/>
        <w:jc w:val="both"/>
        <w:rPr>
          <w:sz w:val="20"/>
          <w:szCs w:val="20"/>
        </w:rPr>
      </w:pPr>
    </w:p>
    <w:p w14:paraId="57738975" w14:textId="77777777" w:rsidR="00260C2A" w:rsidRPr="00581078" w:rsidRDefault="00337C93" w:rsidP="00260C2A">
      <w:pPr>
        <w:spacing w:before="10" w:line="228" w:lineRule="exact"/>
        <w:ind w:left="100"/>
        <w:jc w:val="both"/>
        <w:rPr>
          <w:rFonts w:ascii="Arial" w:eastAsia="Arial" w:hAnsi="Arial" w:cs="Arial"/>
          <w:b/>
          <w:bCs/>
          <w:sz w:val="20"/>
          <w:szCs w:val="20"/>
          <w:u w:val="thick" w:color="808080"/>
        </w:rPr>
      </w:pPr>
      <w:r w:rsidRPr="00581078">
        <w:rPr>
          <w:rFonts w:ascii="Arial" w:eastAsia="Arial" w:hAnsi="Arial" w:cs="Arial"/>
          <w:b/>
          <w:bCs/>
          <w:sz w:val="20"/>
          <w:szCs w:val="20"/>
          <w:u w:val="thick" w:color="808080"/>
        </w:rPr>
        <w:t>Art. 4 - Requisit</w:t>
      </w:r>
      <w:r w:rsidR="001C63FC" w:rsidRPr="00581078">
        <w:rPr>
          <w:rFonts w:ascii="Arial" w:eastAsia="Arial" w:hAnsi="Arial" w:cs="Arial"/>
          <w:b/>
          <w:bCs/>
          <w:sz w:val="20"/>
          <w:szCs w:val="20"/>
          <w:u w:val="thick" w:color="808080"/>
        </w:rPr>
        <w:t>o</w:t>
      </w:r>
      <w:r w:rsidRPr="00581078">
        <w:rPr>
          <w:rFonts w:ascii="Arial" w:eastAsia="Arial" w:hAnsi="Arial" w:cs="Arial"/>
          <w:b/>
          <w:bCs/>
          <w:sz w:val="20"/>
          <w:szCs w:val="20"/>
          <w:u w:val="thick" w:color="808080"/>
        </w:rPr>
        <w:t xml:space="preserve"> di accesso alla borsa di studio e criteri di valutazione delle domande </w:t>
      </w:r>
    </w:p>
    <w:p w14:paraId="7A07F489" w14:textId="4F2633DD" w:rsidR="00260C2A" w:rsidRPr="00B65237" w:rsidRDefault="00F92562" w:rsidP="00B65237">
      <w:pPr>
        <w:widowControl/>
        <w:autoSpaceDE/>
        <w:autoSpaceDN/>
        <w:spacing w:before="100" w:beforeAutospacing="1" w:after="100" w:afterAutospacing="1" w:line="228" w:lineRule="exact"/>
        <w:ind w:left="100"/>
        <w:jc w:val="both"/>
        <w:rPr>
          <w:b/>
          <w:bCs/>
          <w:sz w:val="20"/>
          <w:szCs w:val="20"/>
        </w:rPr>
      </w:pPr>
      <w:r w:rsidRPr="00B65237">
        <w:rPr>
          <w:sz w:val="20"/>
          <w:szCs w:val="20"/>
        </w:rPr>
        <w:t>Potranno richiedere di accedere</w:t>
      </w:r>
      <w:r w:rsidR="00337C93" w:rsidRPr="00B65237">
        <w:rPr>
          <w:sz w:val="20"/>
          <w:szCs w:val="20"/>
        </w:rPr>
        <w:t xml:space="preserve"> alla borsa di studio </w:t>
      </w:r>
      <w:r w:rsidRPr="00B65237">
        <w:rPr>
          <w:b/>
          <w:bCs/>
          <w:sz w:val="20"/>
          <w:szCs w:val="20"/>
        </w:rPr>
        <w:t>i giovani</w:t>
      </w:r>
      <w:r w:rsidR="00260C2A" w:rsidRPr="00B65237">
        <w:rPr>
          <w:b/>
          <w:bCs/>
          <w:sz w:val="20"/>
          <w:szCs w:val="20"/>
        </w:rPr>
        <w:t xml:space="preserve"> di cui all’art.2</w:t>
      </w:r>
      <w:r w:rsidRPr="00B65237">
        <w:rPr>
          <w:b/>
          <w:bCs/>
          <w:sz w:val="20"/>
          <w:szCs w:val="20"/>
        </w:rPr>
        <w:t xml:space="preserve"> </w:t>
      </w:r>
      <w:proofErr w:type="gramStart"/>
      <w:r w:rsidR="00B65237" w:rsidRPr="00B65237">
        <w:rPr>
          <w:b/>
          <w:bCs/>
          <w:sz w:val="20"/>
          <w:szCs w:val="20"/>
        </w:rPr>
        <w:t>che ,alla</w:t>
      </w:r>
      <w:proofErr w:type="gramEnd"/>
      <w:r w:rsidR="00B65237" w:rsidRPr="00B65237">
        <w:rPr>
          <w:b/>
          <w:bCs/>
          <w:sz w:val="20"/>
          <w:szCs w:val="20"/>
        </w:rPr>
        <w:t xml:space="preserve"> data del 16 maggio 2023, avevano la dimora principale, abituale e continuativa in un’unità abitativa risultata  allagata o  direttamente interessata da movimenti franosi o smottamenti,  che l’hanno resa interamente o parzialmente non utilizzabile, e che sono in possesso d</w:t>
      </w:r>
      <w:r w:rsidR="00260C2A" w:rsidRPr="00B65237">
        <w:rPr>
          <w:b/>
          <w:bCs/>
          <w:sz w:val="20"/>
          <w:szCs w:val="20"/>
        </w:rPr>
        <w:t>ei</w:t>
      </w:r>
      <w:r w:rsidRPr="00B65237">
        <w:rPr>
          <w:b/>
          <w:bCs/>
          <w:sz w:val="20"/>
          <w:szCs w:val="20"/>
        </w:rPr>
        <w:t xml:space="preserve"> requisiti </w:t>
      </w:r>
      <w:r w:rsidR="00260C2A" w:rsidRPr="00B65237">
        <w:rPr>
          <w:b/>
          <w:bCs/>
          <w:sz w:val="20"/>
          <w:szCs w:val="20"/>
        </w:rPr>
        <w:t>indicati al punto A oppure al punto B</w:t>
      </w:r>
      <w:r w:rsidRPr="00B65237">
        <w:rPr>
          <w:b/>
          <w:bCs/>
          <w:sz w:val="20"/>
          <w:szCs w:val="20"/>
        </w:rPr>
        <w:t xml:space="preserve">: </w:t>
      </w:r>
    </w:p>
    <w:p w14:paraId="5B0DB6A7" w14:textId="638C1B2F" w:rsidR="00B65237" w:rsidRDefault="00F92562" w:rsidP="00B65237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28" w:lineRule="exact"/>
        <w:ind w:left="811" w:hanging="357"/>
        <w:rPr>
          <w:sz w:val="20"/>
          <w:szCs w:val="20"/>
        </w:rPr>
      </w:pPr>
      <w:proofErr w:type="gramStart"/>
      <w:r w:rsidRPr="00B65237">
        <w:rPr>
          <w:sz w:val="20"/>
          <w:szCs w:val="20"/>
        </w:rPr>
        <w:t>essere</w:t>
      </w:r>
      <w:proofErr w:type="gramEnd"/>
      <w:r w:rsidRPr="00B65237">
        <w:rPr>
          <w:sz w:val="20"/>
          <w:szCs w:val="20"/>
        </w:rPr>
        <w:t xml:space="preserve"> membri di un nucleo familiare che</w:t>
      </w:r>
      <w:r w:rsidR="00CE3865" w:rsidRPr="00B65237">
        <w:rPr>
          <w:sz w:val="20"/>
          <w:szCs w:val="20"/>
        </w:rPr>
        <w:t xml:space="preserve">, a titolo di risarcimento totale o parziale dei danni subiti in conseguenza dell’evento alluvionale del 16-17 maggio 2023, </w:t>
      </w:r>
      <w:r w:rsidR="00D0598F" w:rsidRPr="00B65237">
        <w:rPr>
          <w:sz w:val="20"/>
          <w:szCs w:val="20"/>
        </w:rPr>
        <w:t>ha</w:t>
      </w:r>
      <w:r w:rsidRPr="00B65237">
        <w:rPr>
          <w:sz w:val="20"/>
          <w:szCs w:val="20"/>
        </w:rPr>
        <w:t xml:space="preserve"> presentato </w:t>
      </w:r>
      <w:r w:rsidR="00CE3865" w:rsidRPr="00B65237">
        <w:rPr>
          <w:sz w:val="20"/>
          <w:szCs w:val="20"/>
        </w:rPr>
        <w:t xml:space="preserve">al Comune di </w:t>
      </w:r>
      <w:r w:rsidR="00260C2A" w:rsidRPr="00B65237">
        <w:rPr>
          <w:sz w:val="20"/>
          <w:szCs w:val="20"/>
        </w:rPr>
        <w:t xml:space="preserve">Forlì </w:t>
      </w:r>
      <w:r w:rsidR="00460E56" w:rsidRPr="00B65237">
        <w:rPr>
          <w:sz w:val="20"/>
          <w:szCs w:val="20"/>
        </w:rPr>
        <w:t>,</w:t>
      </w:r>
      <w:r w:rsidR="00CE3865" w:rsidRPr="00B65237">
        <w:rPr>
          <w:sz w:val="20"/>
          <w:szCs w:val="20"/>
        </w:rPr>
        <w:t xml:space="preserve"> </w:t>
      </w:r>
      <w:r w:rsidR="00460E56" w:rsidRPr="00B65237">
        <w:rPr>
          <w:sz w:val="20"/>
          <w:szCs w:val="20"/>
        </w:rPr>
        <w:t xml:space="preserve">entro il 30 agosto 2023, </w:t>
      </w:r>
      <w:r w:rsidR="00CE3865" w:rsidRPr="00B65237">
        <w:rPr>
          <w:sz w:val="20"/>
          <w:szCs w:val="20"/>
        </w:rPr>
        <w:t>per l’inoltro alla regione Emilia Romagna</w:t>
      </w:r>
      <w:r w:rsidR="00460E56" w:rsidRPr="00B65237">
        <w:rPr>
          <w:sz w:val="20"/>
          <w:szCs w:val="20"/>
        </w:rPr>
        <w:t>,</w:t>
      </w:r>
      <w:r w:rsidR="00CE3865" w:rsidRPr="00B65237">
        <w:rPr>
          <w:sz w:val="20"/>
          <w:szCs w:val="20"/>
        </w:rPr>
        <w:t xml:space="preserve"> </w:t>
      </w:r>
      <w:r w:rsidR="00260C2A" w:rsidRPr="00B65237">
        <w:rPr>
          <w:b/>
          <w:bCs/>
          <w:sz w:val="20"/>
          <w:szCs w:val="20"/>
        </w:rPr>
        <w:t xml:space="preserve">domanda di </w:t>
      </w:r>
      <w:r w:rsidRPr="00B65237">
        <w:rPr>
          <w:b/>
          <w:bCs/>
          <w:sz w:val="20"/>
          <w:szCs w:val="20"/>
        </w:rPr>
        <w:t xml:space="preserve"> </w:t>
      </w:r>
      <w:r w:rsidR="00AD2F07" w:rsidRPr="00B65237">
        <w:rPr>
          <w:b/>
          <w:bCs/>
          <w:sz w:val="20"/>
          <w:szCs w:val="20"/>
        </w:rPr>
        <w:t xml:space="preserve">contributo </w:t>
      </w:r>
      <w:r w:rsidR="00260C2A" w:rsidRPr="00B65237">
        <w:rPr>
          <w:b/>
          <w:bCs/>
          <w:sz w:val="20"/>
          <w:szCs w:val="20"/>
        </w:rPr>
        <w:t>immediato sostegno C.I.S.</w:t>
      </w:r>
      <w:r w:rsidR="00260C2A" w:rsidRPr="00B65237">
        <w:rPr>
          <w:sz w:val="20"/>
          <w:szCs w:val="20"/>
        </w:rPr>
        <w:t xml:space="preserve"> </w:t>
      </w:r>
      <w:r w:rsidR="00460E56" w:rsidRPr="00B65237">
        <w:rPr>
          <w:sz w:val="20"/>
          <w:szCs w:val="20"/>
        </w:rPr>
        <w:t>( fino ad un massimo di € 5000) previsto dall’ordinanza del Capo Dipartimento nazionale di protezione civile n. 999 del 31 maggio</w:t>
      </w:r>
      <w:r w:rsidR="00B65237" w:rsidRPr="00B65237">
        <w:rPr>
          <w:sz w:val="20"/>
          <w:szCs w:val="20"/>
        </w:rPr>
        <w:t>;</w:t>
      </w:r>
    </w:p>
    <w:p w14:paraId="06486DCF" w14:textId="36555265" w:rsidR="005D2666" w:rsidRPr="00581078" w:rsidRDefault="00460E56" w:rsidP="00B65237">
      <w:pPr>
        <w:pStyle w:val="Titolo2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rFonts w:ascii="Arial MT" w:eastAsia="Arial MT" w:hAnsi="Arial MT" w:cs="Arial MT"/>
          <w:color w:val="auto"/>
          <w:sz w:val="20"/>
          <w:szCs w:val="20"/>
        </w:rPr>
      </w:pPr>
      <w:r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essere membri di un nucleo familiare </w:t>
      </w:r>
      <w:r w:rsidR="005D2666" w:rsidRPr="00581078">
        <w:rPr>
          <w:rFonts w:ascii="Arial MT" w:eastAsia="Arial MT" w:hAnsi="Arial MT" w:cs="Arial MT"/>
          <w:b/>
          <w:bCs/>
          <w:color w:val="auto"/>
          <w:sz w:val="20"/>
          <w:szCs w:val="20"/>
        </w:rPr>
        <w:t>beneficiario</w:t>
      </w:r>
      <w:r w:rsidR="00CF516C" w:rsidRPr="00581078">
        <w:rPr>
          <w:rFonts w:ascii="Arial MT" w:eastAsia="Arial MT" w:hAnsi="Arial MT" w:cs="Arial MT"/>
          <w:b/>
          <w:bCs/>
          <w:color w:val="auto"/>
          <w:sz w:val="20"/>
          <w:szCs w:val="20"/>
        </w:rPr>
        <w:t xml:space="preserve"> del  Contributo per l’autonoma sistemazione (CAS)</w:t>
      </w:r>
      <w:r w:rsidR="00CD522C" w:rsidRPr="00581078">
        <w:rPr>
          <w:rFonts w:ascii="Arial MT" w:eastAsia="Arial MT" w:hAnsi="Arial MT" w:cs="Arial MT"/>
          <w:b/>
          <w:bCs/>
          <w:color w:val="auto"/>
          <w:sz w:val="20"/>
          <w:szCs w:val="20"/>
        </w:rPr>
        <w:t>,</w:t>
      </w:r>
      <w:r w:rsidR="00CF516C"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 sostegno riconosciuto  alle persone e alle famiglie che hanno dovuto abbandonare la propria abitazione – quella in cui era fissata la residenza anagrafica - dopo un’ordinanza di sgombero (disposta dalle autorità competenti per ragioni di sicurezza) e che hanno trovato un alloggio alternativo (presso familiari e amici, ad esempio, ma anche albergo o altra sistemazione), in attesa di poter far rientro nella propria abitazione.</w:t>
      </w:r>
    </w:p>
    <w:p w14:paraId="325EEC29" w14:textId="3B04C0B5" w:rsidR="00CD522C" w:rsidRPr="00581078" w:rsidRDefault="00CD522C" w:rsidP="00974155">
      <w:pPr>
        <w:widowControl/>
        <w:autoSpaceDE/>
        <w:autoSpaceDN/>
        <w:spacing w:before="100" w:beforeAutospacing="1" w:after="100" w:afterAutospacing="1" w:line="228" w:lineRule="exact"/>
        <w:ind w:left="360"/>
        <w:rPr>
          <w:sz w:val="20"/>
          <w:szCs w:val="20"/>
        </w:rPr>
      </w:pPr>
      <w:r w:rsidRPr="00581078">
        <w:rPr>
          <w:sz w:val="20"/>
          <w:szCs w:val="20"/>
        </w:rPr>
        <w:t xml:space="preserve">Ai richiedenti in possesso dei requisiti di cui ai punti A e B sarà assegnato esclusivamente il punteggio corrispondente al punto B. </w:t>
      </w:r>
    </w:p>
    <w:p w14:paraId="2B7B4798" w14:textId="0642381B" w:rsidR="00B627A8" w:rsidRDefault="00B627A8" w:rsidP="00974155">
      <w:pPr>
        <w:widowControl/>
        <w:autoSpaceDE/>
        <w:autoSpaceDN/>
        <w:spacing w:before="100" w:beforeAutospacing="1" w:after="100" w:afterAutospacing="1" w:line="228" w:lineRule="exact"/>
        <w:ind w:left="360"/>
        <w:rPr>
          <w:sz w:val="20"/>
          <w:szCs w:val="20"/>
        </w:rPr>
      </w:pPr>
      <w:r w:rsidRPr="00581078">
        <w:rPr>
          <w:sz w:val="20"/>
          <w:szCs w:val="20"/>
        </w:rPr>
        <w:t>Le domande pervenute entro il termine fissato dal successivo articolo 4 saranno valutate mediante attribuzione di un punteggio determinato sulla base dei seguenti criteri:</w:t>
      </w:r>
    </w:p>
    <w:p w14:paraId="5793BE3B" w14:textId="77777777" w:rsidR="00B65237" w:rsidRDefault="00B65237" w:rsidP="00974155">
      <w:pPr>
        <w:widowControl/>
        <w:autoSpaceDE/>
        <w:autoSpaceDN/>
        <w:spacing w:before="100" w:beforeAutospacing="1" w:after="100" w:afterAutospacing="1" w:line="228" w:lineRule="exact"/>
        <w:ind w:left="360"/>
        <w:rPr>
          <w:sz w:val="20"/>
          <w:szCs w:val="20"/>
        </w:rPr>
      </w:pPr>
    </w:p>
    <w:p w14:paraId="124E1DA1" w14:textId="77777777" w:rsidR="00581078" w:rsidRPr="00581078" w:rsidRDefault="00581078" w:rsidP="00974155">
      <w:pPr>
        <w:widowControl/>
        <w:autoSpaceDE/>
        <w:autoSpaceDN/>
        <w:spacing w:before="100" w:beforeAutospacing="1" w:after="100" w:afterAutospacing="1" w:line="228" w:lineRule="exact"/>
        <w:ind w:left="360"/>
        <w:rPr>
          <w:sz w:val="20"/>
          <w:szCs w:val="20"/>
        </w:rPr>
      </w:pPr>
    </w:p>
    <w:p w14:paraId="34780B73" w14:textId="77777777" w:rsidR="00522B15" w:rsidRPr="00581078" w:rsidRDefault="00522B15" w:rsidP="005D2666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48"/>
        <w:gridCol w:w="1623"/>
        <w:gridCol w:w="2005"/>
      </w:tblGrid>
      <w:tr w:rsidR="00CD522C" w:rsidRPr="00581078" w14:paraId="72094241" w14:textId="08FF4AD1" w:rsidTr="00607600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ED689" w14:textId="77777777" w:rsidR="00CD522C" w:rsidRPr="00581078" w:rsidRDefault="00CD522C" w:rsidP="005D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11F8" w14:textId="77777777" w:rsidR="00CD522C" w:rsidRPr="00581078" w:rsidRDefault="00CD522C" w:rsidP="005D2666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14:paraId="45CEEBC0" w14:textId="77777777" w:rsidR="00CD522C" w:rsidRPr="00581078" w:rsidRDefault="00CD522C" w:rsidP="00F54FB6">
            <w:pPr>
              <w:jc w:val="center"/>
              <w:rPr>
                <w:sz w:val="20"/>
                <w:szCs w:val="20"/>
              </w:rPr>
            </w:pPr>
          </w:p>
          <w:p w14:paraId="4EF0D7A6" w14:textId="088DDFCA" w:rsidR="00CD522C" w:rsidRPr="00581078" w:rsidRDefault="00CD522C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 xml:space="preserve">Punteggio assegnato </w:t>
            </w:r>
          </w:p>
          <w:p w14:paraId="73E34CE1" w14:textId="20E8FDC3" w:rsidR="00CD522C" w:rsidRPr="00581078" w:rsidRDefault="00CD522C" w:rsidP="00F5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5FB5B4EA" w14:textId="77777777" w:rsidR="00CD522C" w:rsidRPr="00581078" w:rsidRDefault="00CD522C" w:rsidP="00F54FB6">
            <w:pPr>
              <w:jc w:val="center"/>
              <w:rPr>
                <w:sz w:val="20"/>
                <w:szCs w:val="20"/>
              </w:rPr>
            </w:pPr>
          </w:p>
          <w:p w14:paraId="44E5E5D4" w14:textId="678A1BA2" w:rsidR="00CD522C" w:rsidRPr="00581078" w:rsidRDefault="00CD522C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 xml:space="preserve">Documentazione richiesta </w:t>
            </w:r>
          </w:p>
        </w:tc>
      </w:tr>
      <w:tr w:rsidR="00CD522C" w:rsidRPr="00581078" w14:paraId="4CBE6F09" w14:textId="42AECECE" w:rsidTr="00607600">
        <w:tc>
          <w:tcPr>
            <w:tcW w:w="3209" w:type="dxa"/>
            <w:vMerge w:val="restart"/>
            <w:tcBorders>
              <w:top w:val="single" w:sz="4" w:space="0" w:color="auto"/>
            </w:tcBorders>
          </w:tcPr>
          <w:p w14:paraId="7C5BFB96" w14:textId="77777777" w:rsidR="00CD522C" w:rsidRPr="00581078" w:rsidRDefault="00CD522C" w:rsidP="005D2666">
            <w:pPr>
              <w:rPr>
                <w:b/>
                <w:bCs/>
                <w:sz w:val="20"/>
                <w:szCs w:val="20"/>
              </w:rPr>
            </w:pPr>
            <w:r w:rsidRPr="00581078">
              <w:rPr>
                <w:b/>
                <w:bCs/>
                <w:sz w:val="20"/>
                <w:szCs w:val="20"/>
              </w:rPr>
              <w:t xml:space="preserve">Danni subiti  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14:paraId="0D4ACA1E" w14:textId="1908E741" w:rsidR="00CD522C" w:rsidRPr="00581078" w:rsidRDefault="00CD522C" w:rsidP="005D2666">
            <w:pPr>
              <w:rPr>
                <w:sz w:val="20"/>
                <w:szCs w:val="20"/>
              </w:rPr>
            </w:pPr>
            <w:proofErr w:type="gramStart"/>
            <w:r w:rsidRPr="00581078">
              <w:rPr>
                <w:sz w:val="20"/>
                <w:szCs w:val="20"/>
              </w:rPr>
              <w:t>danni</w:t>
            </w:r>
            <w:proofErr w:type="gramEnd"/>
            <w:r w:rsidRPr="00581078">
              <w:rPr>
                <w:sz w:val="20"/>
                <w:szCs w:val="20"/>
              </w:rPr>
              <w:t xml:space="preserve"> alla unità abitativa </w:t>
            </w:r>
            <w:r w:rsidRPr="00581078">
              <w:rPr>
                <w:sz w:val="20"/>
                <w:szCs w:val="20"/>
                <w:u w:val="single"/>
              </w:rPr>
              <w:t>senza</w:t>
            </w:r>
            <w:r w:rsidRPr="00581078">
              <w:rPr>
                <w:sz w:val="20"/>
                <w:szCs w:val="20"/>
              </w:rPr>
              <w:t xml:space="preserve"> pregiudizio alla sua agibilità </w:t>
            </w:r>
          </w:p>
          <w:p w14:paraId="6FCFAE43" w14:textId="77777777" w:rsidR="00CD522C" w:rsidRPr="00581078" w:rsidRDefault="00CD522C" w:rsidP="005D2666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0D5D3B73" w14:textId="79B6537E" w:rsidR="00CD522C" w:rsidRPr="00581078" w:rsidRDefault="00CD522C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20</w:t>
            </w:r>
          </w:p>
        </w:tc>
        <w:tc>
          <w:tcPr>
            <w:tcW w:w="2005" w:type="dxa"/>
          </w:tcPr>
          <w:p w14:paraId="4740980A" w14:textId="6D7FD927" w:rsidR="00CD522C" w:rsidRPr="00581078" w:rsidRDefault="00CD522C" w:rsidP="00CD522C">
            <w:pPr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 xml:space="preserve">Ricevuta domanda C.I.S. </w:t>
            </w:r>
          </w:p>
        </w:tc>
      </w:tr>
      <w:tr w:rsidR="00CD522C" w:rsidRPr="00581078" w14:paraId="2D07DB6C" w14:textId="1415A45B" w:rsidTr="00607600">
        <w:tc>
          <w:tcPr>
            <w:tcW w:w="3209" w:type="dxa"/>
            <w:vMerge/>
          </w:tcPr>
          <w:p w14:paraId="40B69851" w14:textId="77777777" w:rsidR="00CD522C" w:rsidRPr="00581078" w:rsidRDefault="00CD522C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37FE326B" w14:textId="3F26C7E8" w:rsidR="00CD522C" w:rsidRPr="00581078" w:rsidRDefault="00CD522C" w:rsidP="00CD522C">
            <w:pPr>
              <w:rPr>
                <w:sz w:val="20"/>
                <w:szCs w:val="20"/>
              </w:rPr>
            </w:pPr>
            <w:proofErr w:type="gramStart"/>
            <w:r w:rsidRPr="00581078">
              <w:rPr>
                <w:sz w:val="20"/>
                <w:szCs w:val="20"/>
              </w:rPr>
              <w:t>danni</w:t>
            </w:r>
            <w:proofErr w:type="gramEnd"/>
            <w:r w:rsidRPr="00581078">
              <w:rPr>
                <w:sz w:val="20"/>
                <w:szCs w:val="20"/>
              </w:rPr>
              <w:t xml:space="preserve"> a unità abitativa </w:t>
            </w:r>
            <w:r w:rsidRPr="00581078">
              <w:rPr>
                <w:sz w:val="20"/>
                <w:szCs w:val="20"/>
                <w:u w:val="single"/>
              </w:rPr>
              <w:t>con</w:t>
            </w:r>
            <w:r w:rsidRPr="00581078">
              <w:rPr>
                <w:sz w:val="20"/>
                <w:szCs w:val="20"/>
              </w:rPr>
              <w:t xml:space="preserve"> pregiudizio alla sua agibilità tale da richiedere al nucleo familiare ,anche solo temporaneamente, un alloggio alternativo  </w:t>
            </w:r>
          </w:p>
        </w:tc>
        <w:tc>
          <w:tcPr>
            <w:tcW w:w="1623" w:type="dxa"/>
          </w:tcPr>
          <w:p w14:paraId="2DE1084A" w14:textId="6CC8AC1A" w:rsidR="00CD522C" w:rsidRPr="00581078" w:rsidRDefault="00CD522C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40</w:t>
            </w:r>
          </w:p>
        </w:tc>
        <w:tc>
          <w:tcPr>
            <w:tcW w:w="2005" w:type="dxa"/>
          </w:tcPr>
          <w:p w14:paraId="558D00B2" w14:textId="3925D098" w:rsidR="00CD522C" w:rsidRDefault="000C5324" w:rsidP="00CD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D522C" w:rsidRPr="00581078">
              <w:rPr>
                <w:sz w:val="20"/>
                <w:szCs w:val="20"/>
              </w:rPr>
              <w:t xml:space="preserve">Ricevuta domanda C.A.S. </w:t>
            </w:r>
          </w:p>
          <w:p w14:paraId="2E4FA2B9" w14:textId="77777777" w:rsidR="000C5324" w:rsidRPr="00581078" w:rsidRDefault="000C5324" w:rsidP="00CD522C">
            <w:pPr>
              <w:rPr>
                <w:sz w:val="20"/>
                <w:szCs w:val="20"/>
              </w:rPr>
            </w:pPr>
          </w:p>
          <w:p w14:paraId="1D4F000B" w14:textId="4B8774CD" w:rsidR="00CD522C" w:rsidRPr="00581078" w:rsidRDefault="000C5324" w:rsidP="00CD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D522C" w:rsidRPr="00581078">
              <w:rPr>
                <w:sz w:val="20"/>
                <w:szCs w:val="20"/>
              </w:rPr>
              <w:t>Comunicazione comprovante l’accoglimento della domanda C.A.S.</w:t>
            </w:r>
          </w:p>
        </w:tc>
      </w:tr>
      <w:tr w:rsidR="0062780D" w:rsidRPr="00581078" w14:paraId="0B37797F" w14:textId="7D6BC277" w:rsidTr="00607600">
        <w:tc>
          <w:tcPr>
            <w:tcW w:w="3209" w:type="dxa"/>
            <w:vMerge w:val="restart"/>
          </w:tcPr>
          <w:p w14:paraId="45E6DCE8" w14:textId="4EA1B206" w:rsidR="0062780D" w:rsidRPr="00581078" w:rsidRDefault="0062780D" w:rsidP="005D2666">
            <w:pPr>
              <w:rPr>
                <w:sz w:val="20"/>
                <w:szCs w:val="20"/>
              </w:rPr>
            </w:pPr>
            <w:r w:rsidRPr="00581078">
              <w:rPr>
                <w:b/>
                <w:bCs/>
                <w:sz w:val="20"/>
                <w:szCs w:val="20"/>
              </w:rPr>
              <w:t>Livello ISEE</w:t>
            </w:r>
            <w:r w:rsidRPr="00581078">
              <w:rPr>
                <w:sz w:val="20"/>
                <w:szCs w:val="20"/>
              </w:rPr>
              <w:t> </w:t>
            </w:r>
            <w:r w:rsidRPr="00581078">
              <w:rPr>
                <w:b/>
                <w:bCs/>
                <w:sz w:val="20"/>
                <w:szCs w:val="20"/>
              </w:rPr>
              <w:t>2024</w:t>
            </w:r>
            <w:r w:rsidRPr="00581078">
              <w:rPr>
                <w:sz w:val="20"/>
                <w:szCs w:val="20"/>
              </w:rPr>
              <w:t xml:space="preserve"> </w:t>
            </w:r>
            <w:proofErr w:type="gramStart"/>
            <w:r w:rsidRPr="00581078">
              <w:rPr>
                <w:sz w:val="20"/>
                <w:szCs w:val="20"/>
              </w:rPr>
              <w:t>( Indicatore</w:t>
            </w:r>
            <w:proofErr w:type="gramEnd"/>
            <w:r w:rsidRPr="00581078">
              <w:rPr>
                <w:sz w:val="20"/>
                <w:szCs w:val="20"/>
              </w:rPr>
              <w:t xml:space="preserve"> della Situazione Economica Equivalente delle famiglie) </w:t>
            </w:r>
          </w:p>
        </w:tc>
        <w:tc>
          <w:tcPr>
            <w:tcW w:w="3248" w:type="dxa"/>
          </w:tcPr>
          <w:p w14:paraId="44B587DF" w14:textId="77777777" w:rsidR="0062780D" w:rsidRPr="00581078" w:rsidRDefault="0062780D" w:rsidP="005D2666">
            <w:pPr>
              <w:rPr>
                <w:sz w:val="20"/>
                <w:szCs w:val="20"/>
              </w:rPr>
            </w:pPr>
            <w:proofErr w:type="gramStart"/>
            <w:r w:rsidRPr="00581078">
              <w:rPr>
                <w:sz w:val="20"/>
                <w:szCs w:val="20"/>
              </w:rPr>
              <w:t>da</w:t>
            </w:r>
            <w:proofErr w:type="gramEnd"/>
            <w:r w:rsidRPr="00581078">
              <w:rPr>
                <w:sz w:val="20"/>
                <w:szCs w:val="20"/>
              </w:rPr>
              <w:t xml:space="preserve"> € 0 a € 10.000,00</w:t>
            </w:r>
          </w:p>
        </w:tc>
        <w:tc>
          <w:tcPr>
            <w:tcW w:w="1623" w:type="dxa"/>
          </w:tcPr>
          <w:p w14:paraId="032A5CD1" w14:textId="76DA5792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2</w:t>
            </w:r>
            <w:r w:rsidR="00B65237">
              <w:rPr>
                <w:sz w:val="20"/>
                <w:szCs w:val="20"/>
              </w:rPr>
              <w:t>8</w:t>
            </w:r>
          </w:p>
        </w:tc>
        <w:tc>
          <w:tcPr>
            <w:tcW w:w="2005" w:type="dxa"/>
            <w:vMerge w:val="restart"/>
          </w:tcPr>
          <w:p w14:paraId="52B0F543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</w:p>
          <w:p w14:paraId="2A105A73" w14:textId="2FEB5D66" w:rsidR="0062780D" w:rsidRPr="00581078" w:rsidRDefault="0062780D" w:rsidP="00607600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ATTESTAZIONE ISEE 2024</w:t>
            </w:r>
          </w:p>
        </w:tc>
      </w:tr>
      <w:tr w:rsidR="0062780D" w:rsidRPr="00581078" w14:paraId="1C1A4BE3" w14:textId="506AB422" w:rsidTr="00607600">
        <w:tc>
          <w:tcPr>
            <w:tcW w:w="3209" w:type="dxa"/>
            <w:vMerge/>
          </w:tcPr>
          <w:p w14:paraId="6A3CC01F" w14:textId="77777777" w:rsidR="0062780D" w:rsidRPr="00581078" w:rsidRDefault="0062780D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37A364EE" w14:textId="77777777" w:rsidR="0062780D" w:rsidRPr="00581078" w:rsidRDefault="0062780D" w:rsidP="005D2666">
            <w:pPr>
              <w:rPr>
                <w:sz w:val="20"/>
                <w:szCs w:val="20"/>
              </w:rPr>
            </w:pPr>
            <w:proofErr w:type="gramStart"/>
            <w:r w:rsidRPr="00581078">
              <w:rPr>
                <w:sz w:val="20"/>
                <w:szCs w:val="20"/>
              </w:rPr>
              <w:t>da</w:t>
            </w:r>
            <w:proofErr w:type="gramEnd"/>
            <w:r w:rsidRPr="00581078">
              <w:rPr>
                <w:sz w:val="20"/>
                <w:szCs w:val="20"/>
              </w:rPr>
              <w:t xml:space="preserve"> € 10.000,01 a € 16.000,00</w:t>
            </w:r>
          </w:p>
        </w:tc>
        <w:tc>
          <w:tcPr>
            <w:tcW w:w="1623" w:type="dxa"/>
          </w:tcPr>
          <w:p w14:paraId="1263DCCC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22</w:t>
            </w:r>
          </w:p>
        </w:tc>
        <w:tc>
          <w:tcPr>
            <w:tcW w:w="2005" w:type="dxa"/>
            <w:vMerge/>
          </w:tcPr>
          <w:p w14:paraId="288D6BB2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581078" w14:paraId="3FF16EAD" w14:textId="5469625B" w:rsidTr="00607600">
        <w:tc>
          <w:tcPr>
            <w:tcW w:w="3209" w:type="dxa"/>
            <w:vMerge/>
          </w:tcPr>
          <w:p w14:paraId="37DE0BC5" w14:textId="77777777" w:rsidR="0062780D" w:rsidRPr="00581078" w:rsidRDefault="0062780D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5C766945" w14:textId="77777777" w:rsidR="0062780D" w:rsidRPr="00581078" w:rsidRDefault="0062780D" w:rsidP="005D2666">
            <w:pPr>
              <w:rPr>
                <w:sz w:val="20"/>
                <w:szCs w:val="20"/>
              </w:rPr>
            </w:pPr>
            <w:proofErr w:type="gramStart"/>
            <w:r w:rsidRPr="00581078">
              <w:rPr>
                <w:sz w:val="20"/>
                <w:szCs w:val="20"/>
              </w:rPr>
              <w:t>da</w:t>
            </w:r>
            <w:proofErr w:type="gramEnd"/>
            <w:r w:rsidRPr="00581078">
              <w:rPr>
                <w:sz w:val="20"/>
                <w:szCs w:val="20"/>
              </w:rPr>
              <w:t xml:space="preserve"> € 16.000,01 a € 22.000,00</w:t>
            </w:r>
          </w:p>
        </w:tc>
        <w:tc>
          <w:tcPr>
            <w:tcW w:w="1623" w:type="dxa"/>
          </w:tcPr>
          <w:p w14:paraId="45B15AB3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16</w:t>
            </w:r>
          </w:p>
        </w:tc>
        <w:tc>
          <w:tcPr>
            <w:tcW w:w="2005" w:type="dxa"/>
            <w:vMerge/>
          </w:tcPr>
          <w:p w14:paraId="69EF1CF7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581078" w14:paraId="02DF96CD" w14:textId="15371CC1" w:rsidTr="00607600">
        <w:tc>
          <w:tcPr>
            <w:tcW w:w="3209" w:type="dxa"/>
            <w:vMerge/>
          </w:tcPr>
          <w:p w14:paraId="2C2FC109" w14:textId="77777777" w:rsidR="0062780D" w:rsidRPr="00581078" w:rsidRDefault="0062780D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3F0D361C" w14:textId="77777777" w:rsidR="0062780D" w:rsidRPr="00581078" w:rsidRDefault="0062780D" w:rsidP="005D2666">
            <w:pPr>
              <w:rPr>
                <w:sz w:val="20"/>
                <w:szCs w:val="20"/>
              </w:rPr>
            </w:pPr>
            <w:proofErr w:type="gramStart"/>
            <w:r w:rsidRPr="00581078">
              <w:rPr>
                <w:sz w:val="20"/>
                <w:szCs w:val="20"/>
              </w:rPr>
              <w:t>da</w:t>
            </w:r>
            <w:proofErr w:type="gramEnd"/>
            <w:r w:rsidRPr="00581078">
              <w:rPr>
                <w:sz w:val="20"/>
                <w:szCs w:val="20"/>
              </w:rPr>
              <w:t xml:space="preserve"> € 22.000,01 a € 28.000,00</w:t>
            </w:r>
          </w:p>
        </w:tc>
        <w:tc>
          <w:tcPr>
            <w:tcW w:w="1623" w:type="dxa"/>
          </w:tcPr>
          <w:p w14:paraId="78E1A0B7" w14:textId="69DD0CB1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12</w:t>
            </w:r>
          </w:p>
        </w:tc>
        <w:tc>
          <w:tcPr>
            <w:tcW w:w="2005" w:type="dxa"/>
            <w:vMerge/>
          </w:tcPr>
          <w:p w14:paraId="7E56D69A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581078" w14:paraId="48AD3E16" w14:textId="6473BE84" w:rsidTr="00607600">
        <w:tc>
          <w:tcPr>
            <w:tcW w:w="3209" w:type="dxa"/>
            <w:vMerge/>
          </w:tcPr>
          <w:p w14:paraId="56A8F5F0" w14:textId="77777777" w:rsidR="0062780D" w:rsidRPr="00581078" w:rsidRDefault="0062780D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2AEFCC43" w14:textId="77777777" w:rsidR="0062780D" w:rsidRPr="00581078" w:rsidRDefault="0062780D" w:rsidP="005D2666">
            <w:pPr>
              <w:rPr>
                <w:sz w:val="20"/>
                <w:szCs w:val="20"/>
              </w:rPr>
            </w:pPr>
            <w:proofErr w:type="gramStart"/>
            <w:r w:rsidRPr="00581078">
              <w:rPr>
                <w:sz w:val="20"/>
                <w:szCs w:val="20"/>
              </w:rPr>
              <w:t>da</w:t>
            </w:r>
            <w:proofErr w:type="gramEnd"/>
            <w:r w:rsidRPr="00581078">
              <w:rPr>
                <w:sz w:val="20"/>
                <w:szCs w:val="20"/>
              </w:rPr>
              <w:t xml:space="preserve"> € 28.000,01 a € 34.0000,00</w:t>
            </w:r>
          </w:p>
        </w:tc>
        <w:tc>
          <w:tcPr>
            <w:tcW w:w="1623" w:type="dxa"/>
          </w:tcPr>
          <w:p w14:paraId="4C7BE92D" w14:textId="603CD790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8</w:t>
            </w:r>
          </w:p>
        </w:tc>
        <w:tc>
          <w:tcPr>
            <w:tcW w:w="2005" w:type="dxa"/>
            <w:vMerge/>
          </w:tcPr>
          <w:p w14:paraId="4760AF6F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581078" w14:paraId="36EBAB50" w14:textId="63371B3A" w:rsidTr="00607600">
        <w:tc>
          <w:tcPr>
            <w:tcW w:w="3209" w:type="dxa"/>
            <w:vMerge/>
          </w:tcPr>
          <w:p w14:paraId="3933AA8F" w14:textId="77777777" w:rsidR="0062780D" w:rsidRPr="00581078" w:rsidRDefault="0062780D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0E22FE41" w14:textId="77777777" w:rsidR="0062780D" w:rsidRPr="00581078" w:rsidRDefault="0062780D" w:rsidP="005D2666">
            <w:pPr>
              <w:rPr>
                <w:sz w:val="20"/>
                <w:szCs w:val="20"/>
              </w:rPr>
            </w:pPr>
            <w:proofErr w:type="gramStart"/>
            <w:r w:rsidRPr="00581078">
              <w:rPr>
                <w:sz w:val="20"/>
                <w:szCs w:val="20"/>
              </w:rPr>
              <w:t>da</w:t>
            </w:r>
            <w:proofErr w:type="gramEnd"/>
            <w:r w:rsidRPr="00581078">
              <w:rPr>
                <w:sz w:val="20"/>
                <w:szCs w:val="20"/>
              </w:rPr>
              <w:t xml:space="preserve"> 34.000,01 a € 40.000,00</w:t>
            </w:r>
          </w:p>
        </w:tc>
        <w:tc>
          <w:tcPr>
            <w:tcW w:w="1623" w:type="dxa"/>
          </w:tcPr>
          <w:p w14:paraId="6F80AFF8" w14:textId="1926936B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4</w:t>
            </w:r>
          </w:p>
        </w:tc>
        <w:tc>
          <w:tcPr>
            <w:tcW w:w="2005" w:type="dxa"/>
            <w:vMerge/>
          </w:tcPr>
          <w:p w14:paraId="541C5B1B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581078" w14:paraId="0BF5D564" w14:textId="5EE00F3F" w:rsidTr="00607600">
        <w:tc>
          <w:tcPr>
            <w:tcW w:w="3209" w:type="dxa"/>
            <w:vMerge/>
          </w:tcPr>
          <w:p w14:paraId="0A17FD66" w14:textId="77777777" w:rsidR="0062780D" w:rsidRPr="00581078" w:rsidRDefault="0062780D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5560E3A8" w14:textId="77777777" w:rsidR="0062780D" w:rsidRPr="00581078" w:rsidRDefault="0062780D" w:rsidP="005D2666">
            <w:pPr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Oltre € 40.000,01</w:t>
            </w:r>
          </w:p>
        </w:tc>
        <w:tc>
          <w:tcPr>
            <w:tcW w:w="1623" w:type="dxa"/>
          </w:tcPr>
          <w:p w14:paraId="010A8751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vMerge/>
          </w:tcPr>
          <w:p w14:paraId="54B5C811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581078" w14:paraId="3202DA40" w14:textId="77777777" w:rsidTr="00607600">
        <w:tc>
          <w:tcPr>
            <w:tcW w:w="3209" w:type="dxa"/>
            <w:vMerge/>
          </w:tcPr>
          <w:p w14:paraId="77F40F1F" w14:textId="77777777" w:rsidR="0062780D" w:rsidRPr="00581078" w:rsidRDefault="0062780D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68F5195C" w14:textId="363BBE23" w:rsidR="0062780D" w:rsidRPr="00581078" w:rsidRDefault="0062780D" w:rsidP="005D2666">
            <w:pPr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 xml:space="preserve">Attestazione ISEE non presentata </w:t>
            </w:r>
          </w:p>
        </w:tc>
        <w:tc>
          <w:tcPr>
            <w:tcW w:w="1623" w:type="dxa"/>
          </w:tcPr>
          <w:p w14:paraId="1DDADD6E" w14:textId="2CFA218D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vMerge/>
          </w:tcPr>
          <w:p w14:paraId="706D73DD" w14:textId="77777777" w:rsidR="0062780D" w:rsidRPr="00581078" w:rsidRDefault="0062780D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607600" w:rsidRPr="00581078" w14:paraId="76A31CD1" w14:textId="5CC90865" w:rsidTr="00607600">
        <w:tc>
          <w:tcPr>
            <w:tcW w:w="3209" w:type="dxa"/>
            <w:vMerge w:val="restart"/>
          </w:tcPr>
          <w:p w14:paraId="71082230" w14:textId="77777777" w:rsidR="00607600" w:rsidRPr="00581078" w:rsidRDefault="00607600" w:rsidP="005D2666">
            <w:pPr>
              <w:rPr>
                <w:sz w:val="20"/>
                <w:szCs w:val="20"/>
              </w:rPr>
            </w:pPr>
            <w:r w:rsidRPr="00581078">
              <w:rPr>
                <w:b/>
                <w:bCs/>
                <w:sz w:val="20"/>
                <w:szCs w:val="20"/>
              </w:rPr>
              <w:t>Numero studenti all’interno del nucleo familiare</w:t>
            </w:r>
            <w:r w:rsidRPr="00581078">
              <w:rPr>
                <w:sz w:val="20"/>
                <w:szCs w:val="20"/>
              </w:rPr>
              <w:t xml:space="preserve"> (inclusi quelli iscritti </w:t>
            </w:r>
            <w:proofErr w:type="gramStart"/>
            <w:r w:rsidRPr="00581078">
              <w:rPr>
                <w:sz w:val="20"/>
                <w:szCs w:val="20"/>
              </w:rPr>
              <w:t xml:space="preserve">all’Università)  </w:t>
            </w:r>
            <w:proofErr w:type="gramEnd"/>
          </w:p>
        </w:tc>
        <w:tc>
          <w:tcPr>
            <w:tcW w:w="3248" w:type="dxa"/>
          </w:tcPr>
          <w:p w14:paraId="50029AE6" w14:textId="77777777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1</w:t>
            </w:r>
          </w:p>
          <w:p w14:paraId="60146E01" w14:textId="0B309DBA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0ACD0770" w14:textId="6DF53315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vMerge w:val="restart"/>
          </w:tcPr>
          <w:p w14:paraId="795E13A6" w14:textId="3DBC77CB" w:rsidR="00607600" w:rsidRDefault="00607600" w:rsidP="00607600">
            <w:pPr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 xml:space="preserve">1.Dichiarazione sostitutiva di certificazione dello STATO di Famiglia </w:t>
            </w:r>
          </w:p>
          <w:p w14:paraId="0E5AC904" w14:textId="77777777" w:rsidR="000C5324" w:rsidRPr="00581078" w:rsidRDefault="000C5324" w:rsidP="00607600">
            <w:pPr>
              <w:rPr>
                <w:sz w:val="20"/>
                <w:szCs w:val="20"/>
              </w:rPr>
            </w:pPr>
          </w:p>
          <w:p w14:paraId="2753EAD4" w14:textId="10FA4C5C" w:rsidR="00607600" w:rsidRPr="00581078" w:rsidRDefault="00607600" w:rsidP="00607600">
            <w:pPr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2. Indicazione della scuola/</w:t>
            </w:r>
            <w:proofErr w:type="gramStart"/>
            <w:r w:rsidRPr="00581078">
              <w:rPr>
                <w:sz w:val="20"/>
                <w:szCs w:val="20"/>
              </w:rPr>
              <w:t>università  frequentata</w:t>
            </w:r>
            <w:proofErr w:type="gramEnd"/>
            <w:r w:rsidRPr="00581078">
              <w:rPr>
                <w:sz w:val="20"/>
                <w:szCs w:val="20"/>
              </w:rPr>
              <w:t xml:space="preserve"> dai figli  risultanti nello stato di famiglia </w:t>
            </w:r>
          </w:p>
        </w:tc>
      </w:tr>
      <w:tr w:rsidR="00607600" w:rsidRPr="00581078" w14:paraId="676899AA" w14:textId="59647C37" w:rsidTr="00607600">
        <w:tc>
          <w:tcPr>
            <w:tcW w:w="3209" w:type="dxa"/>
            <w:vMerge/>
          </w:tcPr>
          <w:p w14:paraId="6A95628D" w14:textId="77777777" w:rsidR="00607600" w:rsidRPr="00581078" w:rsidRDefault="00607600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27794F8F" w14:textId="77777777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2</w:t>
            </w:r>
          </w:p>
          <w:p w14:paraId="7FF2B953" w14:textId="77777777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1DBC99E5" w14:textId="0397C947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4</w:t>
            </w:r>
          </w:p>
        </w:tc>
        <w:tc>
          <w:tcPr>
            <w:tcW w:w="2005" w:type="dxa"/>
            <w:vMerge/>
          </w:tcPr>
          <w:p w14:paraId="7EFE2278" w14:textId="77777777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607600" w:rsidRPr="00581078" w14:paraId="356D904E" w14:textId="767D4349" w:rsidTr="00607600">
        <w:tc>
          <w:tcPr>
            <w:tcW w:w="3209" w:type="dxa"/>
            <w:vMerge/>
          </w:tcPr>
          <w:p w14:paraId="32DC06CB" w14:textId="77777777" w:rsidR="00607600" w:rsidRPr="00581078" w:rsidRDefault="00607600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0B1CD02C" w14:textId="77777777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3</w:t>
            </w:r>
          </w:p>
          <w:p w14:paraId="3DFD7323" w14:textId="77777777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3F36D3F1" w14:textId="449CF741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8</w:t>
            </w:r>
          </w:p>
        </w:tc>
        <w:tc>
          <w:tcPr>
            <w:tcW w:w="2005" w:type="dxa"/>
            <w:vMerge/>
          </w:tcPr>
          <w:p w14:paraId="3E8B44BA" w14:textId="77777777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607600" w:rsidRPr="00581078" w14:paraId="59EEB0F7" w14:textId="7FD85B20" w:rsidTr="00607600">
        <w:tc>
          <w:tcPr>
            <w:tcW w:w="3209" w:type="dxa"/>
            <w:vMerge/>
          </w:tcPr>
          <w:p w14:paraId="4745CC50" w14:textId="77777777" w:rsidR="00607600" w:rsidRPr="00581078" w:rsidRDefault="00607600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5BBBF9F2" w14:textId="62ADFB69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Più di 3</w:t>
            </w:r>
          </w:p>
        </w:tc>
        <w:tc>
          <w:tcPr>
            <w:tcW w:w="1623" w:type="dxa"/>
          </w:tcPr>
          <w:p w14:paraId="55708D6F" w14:textId="528D09F1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12</w:t>
            </w:r>
          </w:p>
        </w:tc>
        <w:tc>
          <w:tcPr>
            <w:tcW w:w="2005" w:type="dxa"/>
            <w:vMerge/>
          </w:tcPr>
          <w:p w14:paraId="2A2CC660" w14:textId="77777777" w:rsidR="00607600" w:rsidRPr="00581078" w:rsidRDefault="00607600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974155" w:rsidRPr="00581078" w14:paraId="241859DD" w14:textId="77777777" w:rsidTr="00607600">
        <w:tc>
          <w:tcPr>
            <w:tcW w:w="3209" w:type="dxa"/>
            <w:vMerge w:val="restart"/>
          </w:tcPr>
          <w:p w14:paraId="45422D42" w14:textId="77777777" w:rsidR="00974155" w:rsidRPr="00581078" w:rsidRDefault="00974155" w:rsidP="005D2666">
            <w:pPr>
              <w:rPr>
                <w:sz w:val="20"/>
                <w:szCs w:val="20"/>
              </w:rPr>
            </w:pPr>
          </w:p>
          <w:p w14:paraId="64BDE655" w14:textId="77777777" w:rsidR="00974155" w:rsidRPr="00581078" w:rsidRDefault="00974155" w:rsidP="005D2666">
            <w:pPr>
              <w:rPr>
                <w:sz w:val="20"/>
                <w:szCs w:val="20"/>
              </w:rPr>
            </w:pPr>
            <w:r w:rsidRPr="00581078">
              <w:rPr>
                <w:b/>
                <w:bCs/>
                <w:sz w:val="20"/>
                <w:szCs w:val="20"/>
              </w:rPr>
              <w:t>Merito scolastico</w:t>
            </w:r>
            <w:r w:rsidRPr="00581078">
              <w:rPr>
                <w:sz w:val="20"/>
                <w:szCs w:val="20"/>
              </w:rPr>
              <w:t xml:space="preserve"> </w:t>
            </w:r>
            <w:proofErr w:type="gramStart"/>
            <w:r w:rsidRPr="00581078">
              <w:rPr>
                <w:sz w:val="20"/>
                <w:szCs w:val="20"/>
              </w:rPr>
              <w:t>( desunto</w:t>
            </w:r>
            <w:proofErr w:type="gramEnd"/>
            <w:r w:rsidRPr="00581078">
              <w:rPr>
                <w:sz w:val="20"/>
                <w:szCs w:val="20"/>
              </w:rPr>
              <w:t xml:space="preserve"> dalla media dei voti, incluso il comportamento,</w:t>
            </w:r>
            <w:r w:rsidR="0031465F" w:rsidRPr="00581078">
              <w:rPr>
                <w:sz w:val="20"/>
                <w:szCs w:val="20"/>
              </w:rPr>
              <w:t xml:space="preserve"> risultante al </w:t>
            </w:r>
            <w:r w:rsidRPr="00581078">
              <w:rPr>
                <w:sz w:val="20"/>
                <w:szCs w:val="20"/>
              </w:rPr>
              <w:t xml:space="preserve"> </w:t>
            </w:r>
            <w:r w:rsidR="0031465F" w:rsidRPr="00581078">
              <w:rPr>
                <w:sz w:val="20"/>
                <w:szCs w:val="20"/>
              </w:rPr>
              <w:t xml:space="preserve">termine del </w:t>
            </w:r>
            <w:r w:rsidRPr="00581078">
              <w:rPr>
                <w:sz w:val="20"/>
                <w:szCs w:val="20"/>
              </w:rPr>
              <w:t xml:space="preserve"> 1° trimestre</w:t>
            </w:r>
            <w:r w:rsidR="0031465F" w:rsidRPr="00581078">
              <w:rPr>
                <w:sz w:val="20"/>
                <w:szCs w:val="20"/>
              </w:rPr>
              <w:t xml:space="preserve"> o </w:t>
            </w:r>
            <w:r w:rsidRPr="00581078">
              <w:rPr>
                <w:sz w:val="20"/>
                <w:szCs w:val="20"/>
              </w:rPr>
              <w:t xml:space="preserve">quadrimestre </w:t>
            </w:r>
            <w:proofErr w:type="spellStart"/>
            <w:r w:rsidRPr="00581078">
              <w:rPr>
                <w:sz w:val="20"/>
                <w:szCs w:val="20"/>
              </w:rPr>
              <w:t>a.s.</w:t>
            </w:r>
            <w:proofErr w:type="spellEnd"/>
            <w:r w:rsidRPr="00581078">
              <w:rPr>
                <w:sz w:val="20"/>
                <w:szCs w:val="20"/>
              </w:rPr>
              <w:t xml:space="preserve"> 2023/24</w:t>
            </w:r>
            <w:r w:rsidR="0031465F" w:rsidRPr="00581078">
              <w:rPr>
                <w:sz w:val="20"/>
                <w:szCs w:val="20"/>
              </w:rPr>
              <w:t xml:space="preserve">) </w:t>
            </w:r>
          </w:p>
          <w:p w14:paraId="0D5DD474" w14:textId="41222203" w:rsidR="00607600" w:rsidRPr="00581078" w:rsidRDefault="00607600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63AC18F1" w14:textId="380FBFFF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Media &lt; 6</w:t>
            </w:r>
          </w:p>
        </w:tc>
        <w:tc>
          <w:tcPr>
            <w:tcW w:w="1623" w:type="dxa"/>
          </w:tcPr>
          <w:p w14:paraId="5C45B53C" w14:textId="4AB57AD1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vMerge w:val="restart"/>
          </w:tcPr>
          <w:p w14:paraId="3F4F109A" w14:textId="77777777" w:rsidR="0031465F" w:rsidRPr="00581078" w:rsidRDefault="0031465F" w:rsidP="00F54FB6">
            <w:pPr>
              <w:jc w:val="center"/>
              <w:rPr>
                <w:sz w:val="20"/>
                <w:szCs w:val="20"/>
              </w:rPr>
            </w:pPr>
          </w:p>
          <w:p w14:paraId="0FA808CE" w14:textId="47EF3848" w:rsidR="0031465F" w:rsidRPr="00581078" w:rsidRDefault="0031465F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Pagella</w:t>
            </w:r>
          </w:p>
          <w:p w14:paraId="4366559D" w14:textId="77777777" w:rsidR="0031465F" w:rsidRPr="00581078" w:rsidRDefault="0031465F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 xml:space="preserve"> 1° trimestre o quadrimestre </w:t>
            </w:r>
          </w:p>
          <w:p w14:paraId="794696E9" w14:textId="3C6680C2" w:rsidR="00974155" w:rsidRPr="00581078" w:rsidRDefault="0031465F" w:rsidP="00F54FB6">
            <w:pPr>
              <w:jc w:val="center"/>
              <w:rPr>
                <w:sz w:val="20"/>
                <w:szCs w:val="20"/>
              </w:rPr>
            </w:pPr>
            <w:proofErr w:type="spellStart"/>
            <w:r w:rsidRPr="00581078">
              <w:rPr>
                <w:sz w:val="20"/>
                <w:szCs w:val="20"/>
              </w:rPr>
              <w:t>a.s.</w:t>
            </w:r>
            <w:proofErr w:type="spellEnd"/>
            <w:r w:rsidRPr="00581078">
              <w:rPr>
                <w:sz w:val="20"/>
                <w:szCs w:val="20"/>
              </w:rPr>
              <w:t xml:space="preserve"> 2023/24</w:t>
            </w:r>
          </w:p>
        </w:tc>
      </w:tr>
      <w:tr w:rsidR="00974155" w:rsidRPr="00581078" w14:paraId="51EEC3FA" w14:textId="77777777" w:rsidTr="00607600">
        <w:tc>
          <w:tcPr>
            <w:tcW w:w="3209" w:type="dxa"/>
            <w:vMerge/>
          </w:tcPr>
          <w:p w14:paraId="2C204152" w14:textId="77777777" w:rsidR="00974155" w:rsidRPr="00581078" w:rsidRDefault="00974155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6C76A80D" w14:textId="51CB1098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Media =6</w:t>
            </w:r>
          </w:p>
        </w:tc>
        <w:tc>
          <w:tcPr>
            <w:tcW w:w="1623" w:type="dxa"/>
          </w:tcPr>
          <w:p w14:paraId="1F19DC95" w14:textId="2F35773F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2</w:t>
            </w:r>
          </w:p>
        </w:tc>
        <w:tc>
          <w:tcPr>
            <w:tcW w:w="2005" w:type="dxa"/>
            <w:vMerge/>
          </w:tcPr>
          <w:p w14:paraId="3E2FFC4C" w14:textId="77777777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974155" w:rsidRPr="00581078" w14:paraId="2ECD13D6" w14:textId="77777777" w:rsidTr="00607600">
        <w:tc>
          <w:tcPr>
            <w:tcW w:w="3209" w:type="dxa"/>
            <w:vMerge/>
          </w:tcPr>
          <w:p w14:paraId="5A67505B" w14:textId="77777777" w:rsidR="00974155" w:rsidRPr="00581078" w:rsidRDefault="00974155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48829B95" w14:textId="69121B02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6&lt; Media &lt;=7</w:t>
            </w:r>
          </w:p>
        </w:tc>
        <w:tc>
          <w:tcPr>
            <w:tcW w:w="1623" w:type="dxa"/>
          </w:tcPr>
          <w:p w14:paraId="55978BE1" w14:textId="312C8521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5</w:t>
            </w:r>
          </w:p>
        </w:tc>
        <w:tc>
          <w:tcPr>
            <w:tcW w:w="2005" w:type="dxa"/>
            <w:vMerge/>
          </w:tcPr>
          <w:p w14:paraId="31DE0E08" w14:textId="77777777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974155" w:rsidRPr="00581078" w14:paraId="0D8C78DF" w14:textId="77777777" w:rsidTr="00607600">
        <w:tc>
          <w:tcPr>
            <w:tcW w:w="3209" w:type="dxa"/>
            <w:vMerge/>
          </w:tcPr>
          <w:p w14:paraId="3C3A9C5B" w14:textId="77777777" w:rsidR="00974155" w:rsidRPr="00581078" w:rsidRDefault="00974155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2F8D1D5C" w14:textId="697BFDFC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7&lt; Media &lt;=8</w:t>
            </w:r>
          </w:p>
        </w:tc>
        <w:tc>
          <w:tcPr>
            <w:tcW w:w="1623" w:type="dxa"/>
          </w:tcPr>
          <w:p w14:paraId="53AC2524" w14:textId="13FC0348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9</w:t>
            </w:r>
          </w:p>
        </w:tc>
        <w:tc>
          <w:tcPr>
            <w:tcW w:w="2005" w:type="dxa"/>
            <w:vMerge/>
          </w:tcPr>
          <w:p w14:paraId="0E19C44D" w14:textId="77777777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974155" w:rsidRPr="00581078" w14:paraId="5F1A6313" w14:textId="77777777" w:rsidTr="00607600">
        <w:tc>
          <w:tcPr>
            <w:tcW w:w="3209" w:type="dxa"/>
            <w:vMerge/>
          </w:tcPr>
          <w:p w14:paraId="7AF2CA7A" w14:textId="77777777" w:rsidR="00974155" w:rsidRPr="00581078" w:rsidRDefault="00974155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4F4EB17E" w14:textId="75CF1C11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8&lt; Media &lt;=9</w:t>
            </w:r>
          </w:p>
        </w:tc>
        <w:tc>
          <w:tcPr>
            <w:tcW w:w="1623" w:type="dxa"/>
          </w:tcPr>
          <w:p w14:paraId="18FBFC54" w14:textId="710242F2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14</w:t>
            </w:r>
          </w:p>
        </w:tc>
        <w:tc>
          <w:tcPr>
            <w:tcW w:w="2005" w:type="dxa"/>
            <w:vMerge/>
          </w:tcPr>
          <w:p w14:paraId="160BD5EB" w14:textId="77777777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</w:p>
        </w:tc>
      </w:tr>
      <w:tr w:rsidR="00974155" w:rsidRPr="00581078" w14:paraId="48E4CBA1" w14:textId="77777777" w:rsidTr="00607600">
        <w:tc>
          <w:tcPr>
            <w:tcW w:w="3209" w:type="dxa"/>
            <w:vMerge/>
          </w:tcPr>
          <w:p w14:paraId="082F0AFD" w14:textId="77777777" w:rsidR="00974155" w:rsidRPr="00581078" w:rsidRDefault="00974155" w:rsidP="005D2666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14:paraId="0FC531C1" w14:textId="3EAE95CC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9&lt; Media &lt;=10</w:t>
            </w:r>
          </w:p>
        </w:tc>
        <w:tc>
          <w:tcPr>
            <w:tcW w:w="1623" w:type="dxa"/>
          </w:tcPr>
          <w:p w14:paraId="1B12622D" w14:textId="6E63E418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  <w:r w:rsidRPr="00581078">
              <w:rPr>
                <w:sz w:val="20"/>
                <w:szCs w:val="20"/>
              </w:rPr>
              <w:t>20</w:t>
            </w:r>
          </w:p>
        </w:tc>
        <w:tc>
          <w:tcPr>
            <w:tcW w:w="2005" w:type="dxa"/>
            <w:vMerge/>
          </w:tcPr>
          <w:p w14:paraId="2B4D2081" w14:textId="77777777" w:rsidR="00974155" w:rsidRPr="00581078" w:rsidRDefault="00974155" w:rsidP="00F54F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BD615F" w14:textId="77777777" w:rsidR="00522B15" w:rsidRPr="00581078" w:rsidRDefault="00522B15" w:rsidP="005D2666">
      <w:pPr>
        <w:rPr>
          <w:sz w:val="20"/>
          <w:szCs w:val="20"/>
        </w:rPr>
      </w:pPr>
    </w:p>
    <w:p w14:paraId="234D5BF8" w14:textId="77777777" w:rsidR="005D2666" w:rsidRPr="00581078" w:rsidRDefault="00673184" w:rsidP="00673184">
      <w:pPr>
        <w:jc w:val="both"/>
        <w:rPr>
          <w:sz w:val="20"/>
          <w:szCs w:val="20"/>
        </w:rPr>
      </w:pPr>
      <w:r w:rsidRPr="00581078">
        <w:rPr>
          <w:sz w:val="20"/>
          <w:szCs w:val="20"/>
        </w:rPr>
        <w:t xml:space="preserve">*L’ISEE o Indicatore della Situazione Economica Equivalente delle famiglie richiesto è quello per le prestazioni agevolate rivolte ai minorenni (coincidente con ISEE ordinario qualora il nucleo familiare non si trovi nelle casistiche disciplinate dall'art. 7 del D.P.C.M. 159/13) e viene calcolato secondo criteri unificati a livello nazionale. L’attestazione ISEE presentata deve essere in corso di </w:t>
      </w:r>
      <w:proofErr w:type="gramStart"/>
      <w:r w:rsidRPr="00581078">
        <w:rPr>
          <w:sz w:val="20"/>
          <w:szCs w:val="20"/>
        </w:rPr>
        <w:t>validità .</w:t>
      </w:r>
      <w:proofErr w:type="gramEnd"/>
    </w:p>
    <w:p w14:paraId="177A2A24" w14:textId="77777777" w:rsidR="00B627A8" w:rsidRPr="00581078" w:rsidRDefault="00B627A8" w:rsidP="00581078">
      <w:pPr>
        <w:jc w:val="both"/>
        <w:rPr>
          <w:sz w:val="20"/>
          <w:szCs w:val="20"/>
        </w:rPr>
      </w:pPr>
    </w:p>
    <w:p w14:paraId="5659DBE9" w14:textId="48A27D95" w:rsidR="00B627A8" w:rsidRPr="00581078" w:rsidRDefault="00B627A8" w:rsidP="00581078">
      <w:pPr>
        <w:pStyle w:val="Default"/>
        <w:jc w:val="both"/>
        <w:rPr>
          <w:rFonts w:ascii="Arial MT" w:eastAsia="Arial MT" w:hAnsi="Arial MT" w:cs="Arial MT"/>
          <w:color w:val="auto"/>
          <w:sz w:val="20"/>
          <w:szCs w:val="20"/>
        </w:rPr>
      </w:pPr>
      <w:r w:rsidRPr="00581078">
        <w:rPr>
          <w:rFonts w:ascii="Arial MT" w:eastAsia="Arial MT" w:hAnsi="Arial MT" w:cs="Arial MT"/>
          <w:color w:val="auto"/>
          <w:sz w:val="20"/>
          <w:szCs w:val="20"/>
        </w:rPr>
        <w:t>L’esame delle candidature pervenute sarà effettuato da una Commissione</w:t>
      </w:r>
      <w:r w:rsidR="006A57E2"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 </w:t>
      </w:r>
      <w:r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composta </w:t>
      </w:r>
      <w:r w:rsidR="00607600"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da tutti </w:t>
      </w:r>
      <w:r w:rsidRPr="00581078">
        <w:rPr>
          <w:rFonts w:ascii="Arial MT" w:eastAsia="Arial MT" w:hAnsi="Arial MT" w:cs="Arial MT"/>
          <w:color w:val="auto"/>
          <w:sz w:val="20"/>
          <w:szCs w:val="20"/>
        </w:rPr>
        <w:t>i Dirigenti scolastici delle scuole secondarie di 2° grado di Forl</w:t>
      </w:r>
      <w:r w:rsidR="006A57E2"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ì e da un D.S.G.A delle suddette scuole, con funzioni di segretario. La Commissione sarà nominata dal Dirigente scolastico della scuola polo di </w:t>
      </w:r>
      <w:proofErr w:type="gramStart"/>
      <w:r w:rsidR="006A57E2" w:rsidRPr="00581078">
        <w:rPr>
          <w:rFonts w:ascii="Arial MT" w:eastAsia="Arial MT" w:hAnsi="Arial MT" w:cs="Arial MT"/>
          <w:color w:val="auto"/>
          <w:sz w:val="20"/>
          <w:szCs w:val="20"/>
        </w:rPr>
        <w:t>ambito ,</w:t>
      </w:r>
      <w:proofErr w:type="gramEnd"/>
      <w:r w:rsidR="006A57E2"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 </w:t>
      </w:r>
      <w:r w:rsidRPr="00581078">
        <w:rPr>
          <w:rFonts w:ascii="Arial MT" w:eastAsia="Arial MT" w:hAnsi="Arial MT" w:cs="Arial MT"/>
          <w:color w:val="auto"/>
          <w:sz w:val="20"/>
          <w:szCs w:val="20"/>
        </w:rPr>
        <w:t>dopo il termine fissato per la presentazione delle istanze di partecipazione</w:t>
      </w:r>
      <w:r w:rsidR="006A57E2" w:rsidRPr="00581078">
        <w:rPr>
          <w:rFonts w:ascii="Arial MT" w:eastAsia="Arial MT" w:hAnsi="Arial MT" w:cs="Arial MT"/>
          <w:color w:val="auto"/>
          <w:sz w:val="20"/>
          <w:szCs w:val="20"/>
        </w:rPr>
        <w:t>, previa verifica dell’ insussistenza di cause di incompatibilità</w:t>
      </w:r>
      <w:r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. </w:t>
      </w:r>
    </w:p>
    <w:p w14:paraId="4F24685A" w14:textId="7B5FAD2D" w:rsidR="00B627A8" w:rsidRPr="00581078" w:rsidRDefault="00B627A8" w:rsidP="00581078">
      <w:pPr>
        <w:pStyle w:val="Default"/>
        <w:jc w:val="both"/>
        <w:rPr>
          <w:rFonts w:ascii="Arial MT" w:eastAsia="Arial MT" w:hAnsi="Arial MT" w:cs="Arial MT"/>
          <w:color w:val="auto"/>
          <w:sz w:val="20"/>
          <w:szCs w:val="20"/>
        </w:rPr>
      </w:pPr>
      <w:r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La Commissione attribuirà i punteggi a ciascun candidato sulla base dei criteri di cui al presente articolo stilando apposita graduatoria generale; a parità di punteggio complessivo sarà data preferenza ai candidati nell’ordine che segue: </w:t>
      </w:r>
    </w:p>
    <w:p w14:paraId="42C412EC" w14:textId="3AF7E179" w:rsidR="00B627A8" w:rsidRPr="00581078" w:rsidRDefault="00B627A8" w:rsidP="00B627A8">
      <w:pPr>
        <w:pStyle w:val="Default"/>
        <w:spacing w:after="23"/>
        <w:rPr>
          <w:rFonts w:ascii="Arial MT" w:eastAsia="Arial MT" w:hAnsi="Arial MT" w:cs="Arial MT"/>
          <w:color w:val="auto"/>
          <w:sz w:val="20"/>
          <w:szCs w:val="20"/>
        </w:rPr>
      </w:pPr>
      <w:r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1. maggiore valutazione dei danni </w:t>
      </w:r>
      <w:proofErr w:type="gramStart"/>
      <w:r w:rsidRPr="00581078">
        <w:rPr>
          <w:rFonts w:ascii="Arial MT" w:eastAsia="Arial MT" w:hAnsi="Arial MT" w:cs="Arial MT"/>
          <w:color w:val="auto"/>
          <w:sz w:val="20"/>
          <w:szCs w:val="20"/>
        </w:rPr>
        <w:t>subiti ;</w:t>
      </w:r>
      <w:proofErr w:type="gramEnd"/>
      <w:r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 </w:t>
      </w:r>
    </w:p>
    <w:p w14:paraId="7716B37C" w14:textId="701CFE6B" w:rsidR="00B627A8" w:rsidRPr="00581078" w:rsidRDefault="00B627A8" w:rsidP="00B627A8">
      <w:pPr>
        <w:pStyle w:val="Default"/>
        <w:spacing w:after="23"/>
        <w:rPr>
          <w:rFonts w:ascii="Arial MT" w:eastAsia="Arial MT" w:hAnsi="Arial MT" w:cs="Arial MT"/>
          <w:color w:val="auto"/>
          <w:sz w:val="20"/>
          <w:szCs w:val="20"/>
        </w:rPr>
      </w:pPr>
      <w:r w:rsidRPr="00581078">
        <w:rPr>
          <w:rFonts w:ascii="Arial MT" w:eastAsia="Arial MT" w:hAnsi="Arial MT" w:cs="Arial MT"/>
          <w:color w:val="auto"/>
          <w:sz w:val="20"/>
          <w:szCs w:val="20"/>
        </w:rPr>
        <w:t>2. maggiore valutazione dell’ISEE 202</w:t>
      </w:r>
      <w:r w:rsidR="006A57E2" w:rsidRPr="00581078">
        <w:rPr>
          <w:rFonts w:ascii="Arial MT" w:eastAsia="Arial MT" w:hAnsi="Arial MT" w:cs="Arial MT"/>
          <w:color w:val="auto"/>
          <w:sz w:val="20"/>
          <w:szCs w:val="20"/>
        </w:rPr>
        <w:t>4</w:t>
      </w:r>
      <w:r w:rsidRPr="00581078">
        <w:rPr>
          <w:rFonts w:ascii="Arial MT" w:eastAsia="Arial MT" w:hAnsi="Arial MT" w:cs="Arial MT"/>
          <w:color w:val="auto"/>
          <w:sz w:val="20"/>
          <w:szCs w:val="20"/>
        </w:rPr>
        <w:t xml:space="preserve">; </w:t>
      </w:r>
    </w:p>
    <w:p w14:paraId="3CF08E63" w14:textId="1F7355F9" w:rsidR="00B627A8" w:rsidRDefault="00B627A8" w:rsidP="00B627A8">
      <w:pPr>
        <w:pStyle w:val="Default"/>
        <w:rPr>
          <w:rFonts w:ascii="Arial MT" w:eastAsia="Arial MT" w:hAnsi="Arial MT" w:cs="Arial MT"/>
          <w:color w:val="auto"/>
          <w:sz w:val="20"/>
          <w:szCs w:val="20"/>
        </w:rPr>
      </w:pPr>
      <w:r w:rsidRPr="00581078">
        <w:rPr>
          <w:rFonts w:ascii="Arial MT" w:eastAsia="Arial MT" w:hAnsi="Arial MT" w:cs="Arial MT"/>
          <w:color w:val="auto"/>
          <w:sz w:val="20"/>
          <w:szCs w:val="20"/>
        </w:rPr>
        <w:t>3. minore età</w:t>
      </w:r>
      <w:r w:rsidR="00B65237">
        <w:rPr>
          <w:rFonts w:ascii="Arial MT" w:eastAsia="Arial MT" w:hAnsi="Arial MT" w:cs="Arial MT"/>
          <w:color w:val="auto"/>
          <w:sz w:val="20"/>
          <w:szCs w:val="20"/>
        </w:rPr>
        <w:t>;</w:t>
      </w:r>
    </w:p>
    <w:p w14:paraId="2BE5AD72" w14:textId="27E85774" w:rsidR="00B65237" w:rsidRPr="00581078" w:rsidRDefault="00B65237" w:rsidP="00B627A8">
      <w:pPr>
        <w:pStyle w:val="Default"/>
        <w:rPr>
          <w:rFonts w:ascii="Arial MT" w:eastAsia="Arial MT" w:hAnsi="Arial MT" w:cs="Arial MT"/>
          <w:color w:val="auto"/>
          <w:sz w:val="20"/>
          <w:szCs w:val="20"/>
        </w:rPr>
      </w:pPr>
      <w:r>
        <w:rPr>
          <w:rFonts w:ascii="Arial MT" w:eastAsia="Arial MT" w:hAnsi="Arial MT" w:cs="Arial MT"/>
          <w:color w:val="auto"/>
          <w:sz w:val="20"/>
          <w:szCs w:val="20"/>
        </w:rPr>
        <w:t>4. sorteggio</w:t>
      </w:r>
    </w:p>
    <w:p w14:paraId="69CE067E" w14:textId="77777777" w:rsidR="00460E56" w:rsidRPr="00581078" w:rsidRDefault="00460E56" w:rsidP="00460E56">
      <w:pPr>
        <w:rPr>
          <w:sz w:val="20"/>
          <w:szCs w:val="20"/>
        </w:rPr>
      </w:pPr>
    </w:p>
    <w:p w14:paraId="1FDC01F7" w14:textId="77777777" w:rsidR="006346EF" w:rsidRPr="00581078" w:rsidRDefault="006346EF" w:rsidP="006346EF">
      <w:pPr>
        <w:spacing w:before="10" w:line="228" w:lineRule="exact"/>
        <w:ind w:left="100"/>
        <w:jc w:val="both"/>
        <w:rPr>
          <w:sz w:val="20"/>
          <w:szCs w:val="20"/>
        </w:rPr>
      </w:pPr>
    </w:p>
    <w:p w14:paraId="564433AD" w14:textId="105F49BC" w:rsidR="00E63507" w:rsidRPr="00581078" w:rsidRDefault="00D76F0E">
      <w:pPr>
        <w:pStyle w:val="Titolo1"/>
        <w:spacing w:before="0"/>
        <w:rPr>
          <w:u w:val="thick" w:color="808080"/>
        </w:rPr>
      </w:pPr>
      <w:r w:rsidRPr="00581078">
        <w:rPr>
          <w:u w:val="thick" w:color="808080"/>
        </w:rPr>
        <w:t>Art.</w:t>
      </w:r>
      <w:r w:rsidRPr="00581078">
        <w:rPr>
          <w:spacing w:val="-3"/>
          <w:u w:val="thick" w:color="808080"/>
        </w:rPr>
        <w:t xml:space="preserve"> </w:t>
      </w:r>
      <w:r w:rsidR="004770CD">
        <w:rPr>
          <w:u w:val="thick" w:color="808080"/>
        </w:rPr>
        <w:t>5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- Domanda</w:t>
      </w:r>
      <w:r w:rsidRPr="00581078">
        <w:rPr>
          <w:spacing w:val="-2"/>
          <w:u w:val="thick" w:color="808080"/>
        </w:rPr>
        <w:t xml:space="preserve"> </w:t>
      </w:r>
      <w:r w:rsidRPr="00581078">
        <w:rPr>
          <w:u w:val="thick" w:color="808080"/>
        </w:rPr>
        <w:t>di</w:t>
      </w:r>
      <w:r w:rsidRPr="00581078">
        <w:rPr>
          <w:spacing w:val="-2"/>
          <w:u w:val="thick" w:color="808080"/>
        </w:rPr>
        <w:t xml:space="preserve"> </w:t>
      </w:r>
      <w:r w:rsidRPr="00581078">
        <w:rPr>
          <w:u w:val="thick" w:color="808080"/>
        </w:rPr>
        <w:t>partecipazione</w:t>
      </w:r>
    </w:p>
    <w:p w14:paraId="5A4B7E5D" w14:textId="77777777" w:rsidR="008C1A5A" w:rsidRPr="00581078" w:rsidRDefault="008C1A5A">
      <w:pPr>
        <w:pStyle w:val="Titolo1"/>
        <w:spacing w:before="0"/>
        <w:rPr>
          <w:u w:val="none"/>
        </w:rPr>
      </w:pPr>
    </w:p>
    <w:p w14:paraId="690E3E26" w14:textId="0DCC2D87" w:rsidR="006A57E2" w:rsidRPr="00581078" w:rsidRDefault="00B51A1F" w:rsidP="00581078">
      <w:pPr>
        <w:widowControl/>
        <w:adjustRightInd w:val="0"/>
        <w:jc w:val="both"/>
        <w:rPr>
          <w:b/>
          <w:bCs/>
          <w:sz w:val="20"/>
          <w:szCs w:val="20"/>
        </w:rPr>
      </w:pPr>
      <w:r w:rsidRPr="00581078">
        <w:rPr>
          <w:sz w:val="20"/>
          <w:szCs w:val="20"/>
        </w:rPr>
        <w:t>Gli interessati dovranno consegnare</w:t>
      </w:r>
      <w:r w:rsidR="008C1A5A" w:rsidRPr="00581078">
        <w:rPr>
          <w:sz w:val="20"/>
          <w:szCs w:val="20"/>
        </w:rPr>
        <w:t>,</w:t>
      </w:r>
      <w:r w:rsidRPr="00581078">
        <w:rPr>
          <w:sz w:val="20"/>
          <w:szCs w:val="20"/>
        </w:rPr>
        <w:t xml:space="preserve"> </w:t>
      </w:r>
      <w:r w:rsidR="00B627A8" w:rsidRPr="00581078">
        <w:rPr>
          <w:sz w:val="20"/>
          <w:szCs w:val="20"/>
        </w:rPr>
        <w:t>a mano</w:t>
      </w:r>
      <w:r w:rsidR="008C1A5A" w:rsidRPr="00581078">
        <w:rPr>
          <w:sz w:val="20"/>
          <w:szCs w:val="20"/>
        </w:rPr>
        <w:t>,</w:t>
      </w:r>
      <w:r w:rsidR="00B627A8" w:rsidRPr="00581078">
        <w:rPr>
          <w:sz w:val="20"/>
          <w:szCs w:val="20"/>
        </w:rPr>
        <w:t xml:space="preserve"> </w:t>
      </w:r>
      <w:r w:rsidRPr="00581078">
        <w:rPr>
          <w:sz w:val="20"/>
          <w:szCs w:val="20"/>
        </w:rPr>
        <w:t xml:space="preserve">al Dirigente Scolastico della scuola frequentata domanda di partecipazione all’assegnazione del </w:t>
      </w:r>
      <w:proofErr w:type="gramStart"/>
      <w:r w:rsidRPr="00581078">
        <w:rPr>
          <w:sz w:val="20"/>
          <w:szCs w:val="20"/>
        </w:rPr>
        <w:t>contributo</w:t>
      </w:r>
      <w:r w:rsidR="008C1A5A" w:rsidRPr="00581078">
        <w:rPr>
          <w:sz w:val="20"/>
          <w:szCs w:val="20"/>
        </w:rPr>
        <w:t xml:space="preserve"> </w:t>
      </w:r>
      <w:r w:rsidRPr="00581078">
        <w:rPr>
          <w:sz w:val="20"/>
          <w:szCs w:val="20"/>
        </w:rPr>
        <w:t xml:space="preserve"> entro</w:t>
      </w:r>
      <w:proofErr w:type="gramEnd"/>
      <w:r w:rsidRPr="00581078">
        <w:rPr>
          <w:sz w:val="20"/>
          <w:szCs w:val="20"/>
        </w:rPr>
        <w:t xml:space="preserve"> e non oltre il termine perentorio </w:t>
      </w:r>
      <w:r w:rsidR="006A57E2" w:rsidRPr="00581078">
        <w:rPr>
          <w:sz w:val="20"/>
          <w:szCs w:val="20"/>
        </w:rPr>
        <w:t xml:space="preserve">delle </w:t>
      </w:r>
      <w:r w:rsidR="006A57E2" w:rsidRPr="00581078">
        <w:rPr>
          <w:b/>
          <w:bCs/>
          <w:sz w:val="20"/>
          <w:szCs w:val="20"/>
        </w:rPr>
        <w:t>ore 12:00 del 29 febbraio 2024.</w:t>
      </w:r>
      <w:r w:rsidRPr="00581078">
        <w:rPr>
          <w:b/>
          <w:bCs/>
          <w:sz w:val="20"/>
          <w:szCs w:val="20"/>
        </w:rPr>
        <w:t xml:space="preserve"> </w:t>
      </w:r>
    </w:p>
    <w:p w14:paraId="59BBAB13" w14:textId="64854E00" w:rsidR="00B51A1F" w:rsidRPr="00581078" w:rsidRDefault="00B51A1F" w:rsidP="00581078">
      <w:pPr>
        <w:widowControl/>
        <w:adjustRightInd w:val="0"/>
        <w:jc w:val="both"/>
        <w:rPr>
          <w:sz w:val="20"/>
          <w:szCs w:val="20"/>
        </w:rPr>
      </w:pPr>
      <w:r w:rsidRPr="00581078">
        <w:rPr>
          <w:sz w:val="20"/>
          <w:szCs w:val="20"/>
        </w:rPr>
        <w:t>Non si risponde di candidature pervenute tardivamente.</w:t>
      </w:r>
    </w:p>
    <w:p w14:paraId="0F9ED6FD" w14:textId="33419A14" w:rsidR="00B51A1F" w:rsidRPr="00581078" w:rsidRDefault="00B51A1F" w:rsidP="00581078">
      <w:pPr>
        <w:widowControl/>
        <w:adjustRightInd w:val="0"/>
        <w:jc w:val="both"/>
        <w:rPr>
          <w:sz w:val="20"/>
          <w:szCs w:val="20"/>
        </w:rPr>
      </w:pPr>
      <w:r w:rsidRPr="00581078">
        <w:rPr>
          <w:sz w:val="20"/>
          <w:szCs w:val="20"/>
        </w:rPr>
        <w:t xml:space="preserve">Le istanze di partecipazione, debitamente sottoscritte dagli interessati, se maggiorenni, o da almeno un genitore o da un tutore, se minorenni, dovranno essere redatte in carta libera </w:t>
      </w:r>
      <w:r w:rsidR="008C1A5A" w:rsidRPr="00581078">
        <w:rPr>
          <w:sz w:val="20"/>
          <w:szCs w:val="20"/>
        </w:rPr>
        <w:t xml:space="preserve">utilizzando la modulistica allegata al presente avviso </w:t>
      </w:r>
      <w:r w:rsidRPr="00581078">
        <w:rPr>
          <w:sz w:val="20"/>
          <w:szCs w:val="20"/>
        </w:rPr>
        <w:t>e corredate dalla documentazione</w:t>
      </w:r>
      <w:r w:rsidR="008C1A5A" w:rsidRPr="00581078">
        <w:rPr>
          <w:sz w:val="20"/>
          <w:szCs w:val="20"/>
        </w:rPr>
        <w:t xml:space="preserve"> indicata nella tabella di cui all’art. 4</w:t>
      </w:r>
      <w:r w:rsidRPr="00581078">
        <w:rPr>
          <w:sz w:val="20"/>
          <w:szCs w:val="20"/>
        </w:rPr>
        <w:t xml:space="preserve"> </w:t>
      </w:r>
    </w:p>
    <w:p w14:paraId="5BAA6EA4" w14:textId="77777777" w:rsidR="00B51A1F" w:rsidRPr="00581078" w:rsidRDefault="00B51A1F" w:rsidP="00581078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14:paraId="34637567" w14:textId="29ABB93B" w:rsidR="00B51A1F" w:rsidRPr="00581078" w:rsidRDefault="00B51A1F" w:rsidP="00581078">
      <w:pPr>
        <w:widowControl/>
        <w:adjustRightInd w:val="0"/>
        <w:jc w:val="both"/>
        <w:rPr>
          <w:sz w:val="20"/>
          <w:szCs w:val="20"/>
        </w:rPr>
      </w:pPr>
      <w:r w:rsidRPr="00581078">
        <w:rPr>
          <w:sz w:val="20"/>
          <w:szCs w:val="20"/>
        </w:rPr>
        <w:t xml:space="preserve">Nella domanda di partecipazione </w:t>
      </w:r>
      <w:r w:rsidR="00B627A8" w:rsidRPr="00581078">
        <w:rPr>
          <w:sz w:val="20"/>
          <w:szCs w:val="20"/>
        </w:rPr>
        <w:t>i richiedenti</w:t>
      </w:r>
      <w:r w:rsidRPr="00581078">
        <w:rPr>
          <w:sz w:val="20"/>
          <w:szCs w:val="20"/>
        </w:rPr>
        <w:t xml:space="preserve"> devono dichiarare sotto la loro responsabilità: </w:t>
      </w:r>
    </w:p>
    <w:p w14:paraId="669BB281" w14:textId="43AAA71A" w:rsidR="00B51A1F" w:rsidRPr="00581078" w:rsidRDefault="00B51A1F" w:rsidP="00581078">
      <w:pPr>
        <w:widowControl/>
        <w:adjustRightInd w:val="0"/>
        <w:jc w:val="both"/>
        <w:rPr>
          <w:sz w:val="20"/>
          <w:szCs w:val="20"/>
        </w:rPr>
      </w:pPr>
      <w:r w:rsidRPr="00581078">
        <w:rPr>
          <w:sz w:val="20"/>
          <w:szCs w:val="20"/>
        </w:rPr>
        <w:lastRenderedPageBreak/>
        <w:t xml:space="preserve">1. nome, cognome, luogo e data di nascita, cittadinanza, codice fiscale, comune di residenza, </w:t>
      </w:r>
      <w:proofErr w:type="gramStart"/>
      <w:r w:rsidRPr="00581078">
        <w:rPr>
          <w:sz w:val="20"/>
          <w:szCs w:val="20"/>
        </w:rPr>
        <w:t xml:space="preserve">indirizzo </w:t>
      </w:r>
      <w:r w:rsidR="00581078">
        <w:rPr>
          <w:sz w:val="20"/>
          <w:szCs w:val="20"/>
        </w:rPr>
        <w:t>,</w:t>
      </w:r>
      <w:proofErr w:type="gramEnd"/>
      <w:r w:rsidRPr="00581078">
        <w:rPr>
          <w:sz w:val="20"/>
          <w:szCs w:val="20"/>
        </w:rPr>
        <w:t xml:space="preserve"> recapito telefonico</w:t>
      </w:r>
      <w:r w:rsidR="00581078">
        <w:rPr>
          <w:sz w:val="20"/>
          <w:szCs w:val="20"/>
        </w:rPr>
        <w:t xml:space="preserve"> e indirizzo mail </w:t>
      </w:r>
      <w:r w:rsidRPr="00581078">
        <w:rPr>
          <w:sz w:val="20"/>
          <w:szCs w:val="20"/>
        </w:rPr>
        <w:t xml:space="preserve">; </w:t>
      </w:r>
    </w:p>
    <w:p w14:paraId="44226E9D" w14:textId="1C62A3B1" w:rsidR="00B51A1F" w:rsidRPr="00581078" w:rsidRDefault="00B627A8" w:rsidP="00581078">
      <w:pPr>
        <w:widowControl/>
        <w:adjustRightInd w:val="0"/>
        <w:jc w:val="both"/>
        <w:rPr>
          <w:sz w:val="20"/>
          <w:szCs w:val="20"/>
        </w:rPr>
      </w:pPr>
      <w:r w:rsidRPr="00581078">
        <w:rPr>
          <w:sz w:val="20"/>
          <w:szCs w:val="20"/>
        </w:rPr>
        <w:t>2</w:t>
      </w:r>
      <w:r w:rsidR="00B51A1F" w:rsidRPr="00581078">
        <w:rPr>
          <w:sz w:val="20"/>
          <w:szCs w:val="20"/>
        </w:rPr>
        <w:t xml:space="preserve">. di autorizzare il trattamento dei dati personali ai sensi della normativa vigente. </w:t>
      </w:r>
    </w:p>
    <w:p w14:paraId="77FA4C9B" w14:textId="77777777" w:rsidR="00B51A1F" w:rsidRPr="00581078" w:rsidRDefault="00B51A1F" w:rsidP="00581078">
      <w:pPr>
        <w:widowControl/>
        <w:adjustRightInd w:val="0"/>
        <w:jc w:val="both"/>
        <w:rPr>
          <w:sz w:val="20"/>
          <w:szCs w:val="20"/>
        </w:rPr>
      </w:pPr>
    </w:p>
    <w:p w14:paraId="08F777CE" w14:textId="55B59210" w:rsidR="00B51A1F" w:rsidRPr="00581078" w:rsidRDefault="00994E09" w:rsidP="00581078">
      <w:pPr>
        <w:widowControl/>
        <w:adjustRightInd w:val="0"/>
        <w:jc w:val="both"/>
        <w:rPr>
          <w:sz w:val="20"/>
          <w:szCs w:val="20"/>
        </w:rPr>
      </w:pPr>
      <w:r w:rsidRPr="00581078">
        <w:rPr>
          <w:sz w:val="20"/>
          <w:szCs w:val="20"/>
        </w:rPr>
        <w:t xml:space="preserve">La </w:t>
      </w:r>
      <w:proofErr w:type="gramStart"/>
      <w:r w:rsidRPr="00581078">
        <w:rPr>
          <w:sz w:val="20"/>
          <w:szCs w:val="20"/>
        </w:rPr>
        <w:t xml:space="preserve">Commissione </w:t>
      </w:r>
      <w:r w:rsidR="00B51A1F" w:rsidRPr="00581078">
        <w:rPr>
          <w:sz w:val="20"/>
          <w:szCs w:val="20"/>
        </w:rPr>
        <w:t xml:space="preserve"> si</w:t>
      </w:r>
      <w:proofErr w:type="gramEnd"/>
      <w:r w:rsidR="00B51A1F" w:rsidRPr="00581078">
        <w:rPr>
          <w:sz w:val="20"/>
          <w:szCs w:val="20"/>
        </w:rPr>
        <w:t xml:space="preserve"> riserva di chiedere </w:t>
      </w:r>
      <w:r w:rsidRPr="00581078">
        <w:rPr>
          <w:sz w:val="20"/>
          <w:szCs w:val="20"/>
        </w:rPr>
        <w:t xml:space="preserve">integrazioni della documentazione presentata per verificare la veridicità </w:t>
      </w:r>
      <w:r w:rsidR="00B51A1F" w:rsidRPr="00581078">
        <w:rPr>
          <w:sz w:val="20"/>
          <w:szCs w:val="20"/>
        </w:rPr>
        <w:t xml:space="preserve">dei requisiti dichiarati </w:t>
      </w:r>
      <w:r w:rsidRPr="00581078">
        <w:rPr>
          <w:sz w:val="20"/>
          <w:szCs w:val="20"/>
        </w:rPr>
        <w:t>dai richiedenti</w:t>
      </w:r>
      <w:r w:rsidR="00B51A1F" w:rsidRPr="00581078">
        <w:rPr>
          <w:sz w:val="20"/>
          <w:szCs w:val="20"/>
        </w:rPr>
        <w:t xml:space="preserve">. La non veridicità di quanto sottoscritto comporterà l’automatica ed immediata esclusione dalla procedura di selezione. </w:t>
      </w:r>
    </w:p>
    <w:p w14:paraId="32055AC7" w14:textId="331DE624" w:rsidR="00E63507" w:rsidRPr="00581078" w:rsidRDefault="00E63507" w:rsidP="00994E09">
      <w:pPr>
        <w:widowControl/>
        <w:adjustRightInd w:val="0"/>
        <w:rPr>
          <w:sz w:val="20"/>
          <w:szCs w:val="20"/>
        </w:rPr>
      </w:pPr>
    </w:p>
    <w:p w14:paraId="23F28292" w14:textId="77777777" w:rsidR="00943A0B" w:rsidRPr="00581078" w:rsidRDefault="00943A0B">
      <w:pPr>
        <w:pStyle w:val="Corpotesto"/>
        <w:spacing w:before="10" w:line="249" w:lineRule="auto"/>
        <w:ind w:right="121"/>
        <w:rPr>
          <w:rFonts w:ascii="Arial" w:hAnsi="Arial"/>
          <w:b/>
        </w:rPr>
      </w:pPr>
    </w:p>
    <w:p w14:paraId="664B08A0" w14:textId="77777777" w:rsidR="00E63507" w:rsidRPr="00581078" w:rsidRDefault="00D76F0E">
      <w:pPr>
        <w:pStyle w:val="Titolo1"/>
        <w:rPr>
          <w:u w:val="thick" w:color="808080"/>
        </w:rPr>
      </w:pPr>
      <w:r w:rsidRPr="00581078">
        <w:rPr>
          <w:u w:val="thick" w:color="808080"/>
        </w:rPr>
        <w:t>Art.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6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-</w:t>
      </w:r>
      <w:r w:rsidRPr="00581078">
        <w:rPr>
          <w:spacing w:val="2"/>
          <w:u w:val="thick" w:color="808080"/>
        </w:rPr>
        <w:t xml:space="preserve"> </w:t>
      </w:r>
      <w:r w:rsidRPr="00581078">
        <w:rPr>
          <w:u w:val="thick" w:color="808080"/>
        </w:rPr>
        <w:t>Modalità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di</w:t>
      </w:r>
      <w:r w:rsidRPr="00581078">
        <w:rPr>
          <w:spacing w:val="1"/>
          <w:u w:val="thick" w:color="808080"/>
        </w:rPr>
        <w:t xml:space="preserve"> </w:t>
      </w:r>
      <w:r w:rsidRPr="00581078">
        <w:rPr>
          <w:u w:val="thick" w:color="808080"/>
        </w:rPr>
        <w:t>erogazione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delle</w:t>
      </w:r>
      <w:r w:rsidRPr="00581078">
        <w:rPr>
          <w:spacing w:val="-1"/>
          <w:u w:val="thick" w:color="808080"/>
        </w:rPr>
        <w:t xml:space="preserve"> </w:t>
      </w:r>
      <w:r w:rsidRPr="00581078">
        <w:rPr>
          <w:u w:val="thick" w:color="808080"/>
        </w:rPr>
        <w:t>Borse</w:t>
      </w:r>
    </w:p>
    <w:p w14:paraId="7BAB53F5" w14:textId="77777777" w:rsidR="008C1A5A" w:rsidRPr="00581078" w:rsidRDefault="008C1A5A">
      <w:pPr>
        <w:pStyle w:val="Titolo1"/>
        <w:rPr>
          <w:u w:val="none"/>
        </w:rPr>
      </w:pPr>
    </w:p>
    <w:p w14:paraId="57557F3C" w14:textId="2B6E17C2" w:rsidR="00994E09" w:rsidRPr="00581078" w:rsidRDefault="00D76F0E" w:rsidP="00994E09">
      <w:pPr>
        <w:widowControl/>
        <w:adjustRightInd w:val="0"/>
        <w:rPr>
          <w:sz w:val="20"/>
          <w:szCs w:val="20"/>
        </w:rPr>
      </w:pPr>
      <w:r w:rsidRPr="00581078">
        <w:rPr>
          <w:sz w:val="20"/>
          <w:szCs w:val="20"/>
        </w:rPr>
        <w:t xml:space="preserve">Gli importi verranno erogati dalla </w:t>
      </w:r>
      <w:r w:rsidR="00994E09" w:rsidRPr="00581078">
        <w:rPr>
          <w:sz w:val="20"/>
          <w:szCs w:val="20"/>
        </w:rPr>
        <w:t xml:space="preserve">scuola frequentata dal beneficiario del contributo </w:t>
      </w:r>
      <w:r w:rsidRPr="00581078">
        <w:rPr>
          <w:sz w:val="20"/>
          <w:szCs w:val="20"/>
        </w:rPr>
        <w:t xml:space="preserve">mediante bonifico </w:t>
      </w:r>
      <w:r w:rsidR="00994E09" w:rsidRPr="00581078">
        <w:rPr>
          <w:sz w:val="20"/>
          <w:szCs w:val="20"/>
        </w:rPr>
        <w:t xml:space="preserve">bancario, utilizzando i fondi assegnati dalla BCC ravennate, forlivese e </w:t>
      </w:r>
      <w:proofErr w:type="gramStart"/>
      <w:r w:rsidR="00994E09" w:rsidRPr="00581078">
        <w:rPr>
          <w:sz w:val="20"/>
          <w:szCs w:val="20"/>
        </w:rPr>
        <w:t>imolese”-</w:t>
      </w:r>
      <w:proofErr w:type="gramEnd"/>
      <w:r w:rsidR="00994E09" w:rsidRPr="00581078">
        <w:rPr>
          <w:sz w:val="20"/>
          <w:szCs w:val="20"/>
        </w:rPr>
        <w:t xml:space="preserve"> Comitato locale di Forlì. </w:t>
      </w:r>
    </w:p>
    <w:p w14:paraId="2568A848" w14:textId="77777777" w:rsidR="00994E09" w:rsidRPr="00581078" w:rsidRDefault="00994E09" w:rsidP="00994E09">
      <w:pPr>
        <w:widowControl/>
        <w:adjustRightInd w:val="0"/>
        <w:rPr>
          <w:sz w:val="20"/>
          <w:szCs w:val="20"/>
        </w:rPr>
      </w:pPr>
    </w:p>
    <w:p w14:paraId="1DB598E5" w14:textId="77777777" w:rsidR="00E63507" w:rsidRPr="00581078" w:rsidRDefault="00D76F0E">
      <w:pPr>
        <w:pStyle w:val="Titolo1"/>
        <w:rPr>
          <w:u w:val="thick" w:color="808080"/>
        </w:rPr>
      </w:pPr>
      <w:r w:rsidRPr="00581078">
        <w:rPr>
          <w:u w:val="thick" w:color="808080"/>
        </w:rPr>
        <w:t>Art.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7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- Trattamento</w:t>
      </w:r>
      <w:r w:rsidRPr="00581078">
        <w:rPr>
          <w:spacing w:val="-2"/>
          <w:u w:val="thick" w:color="808080"/>
        </w:rPr>
        <w:t xml:space="preserve"> </w:t>
      </w:r>
      <w:r w:rsidRPr="00581078">
        <w:rPr>
          <w:u w:val="thick" w:color="808080"/>
        </w:rPr>
        <w:t>dei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dati</w:t>
      </w:r>
      <w:r w:rsidRPr="00581078">
        <w:rPr>
          <w:spacing w:val="-3"/>
          <w:u w:val="thick" w:color="808080"/>
        </w:rPr>
        <w:t xml:space="preserve"> </w:t>
      </w:r>
      <w:r w:rsidRPr="00581078">
        <w:rPr>
          <w:u w:val="thick" w:color="808080"/>
        </w:rPr>
        <w:t>personali</w:t>
      </w:r>
    </w:p>
    <w:p w14:paraId="0555EC2B" w14:textId="77777777" w:rsidR="008C1A5A" w:rsidRPr="00581078" w:rsidRDefault="008C1A5A">
      <w:pPr>
        <w:pStyle w:val="Titolo1"/>
        <w:rPr>
          <w:u w:val="none"/>
        </w:rPr>
      </w:pPr>
    </w:p>
    <w:p w14:paraId="5AB74D13" w14:textId="33BCD0A4" w:rsidR="00E63507" w:rsidRPr="00581078" w:rsidRDefault="00D76F0E">
      <w:pPr>
        <w:pStyle w:val="Corpotesto"/>
        <w:spacing w:before="10" w:line="249" w:lineRule="auto"/>
        <w:ind w:right="118"/>
      </w:pPr>
      <w:r w:rsidRPr="00581078">
        <w:t>Con riferimento alle disposizioni di cui al Regolamento UE 679/2016 (relativo alla protezione delle persone fisiche con riguardo al trattamento dei dati personali, nonché alla libera circolazione di tali dati, e successive modifiche</w:t>
      </w:r>
      <w:r w:rsidR="003F4064" w:rsidRPr="00581078">
        <w:t xml:space="preserve">  </w:t>
      </w:r>
      <w:r w:rsidRPr="00581078">
        <w:t xml:space="preserve"> ed integrazioni) e, in particolare, alle disposizioni di cui all’art. 13, i dati personali forniti da</w:t>
      </w:r>
      <w:r w:rsidR="00994E09" w:rsidRPr="00581078">
        <w:t>l richiedente</w:t>
      </w:r>
      <w:r w:rsidRPr="00581078">
        <w:t xml:space="preserve">  sono </w:t>
      </w:r>
      <w:r w:rsidR="003F4064" w:rsidRPr="00581078">
        <w:t>raccolti e trattati dall’Istituto frequentato dal beneficiario,</w:t>
      </w:r>
      <w:r w:rsidRPr="00581078">
        <w:t xml:space="preserve"> unicamente per le finalità di gestione del bando</w:t>
      </w:r>
      <w:r w:rsidR="003F4064" w:rsidRPr="00581078">
        <w:t xml:space="preserve"> e i connessi adempimenti </w:t>
      </w:r>
      <w:r w:rsidRPr="00581078">
        <w:t>amministrativ</w:t>
      </w:r>
      <w:r w:rsidR="003F4064" w:rsidRPr="00581078">
        <w:t>i</w:t>
      </w:r>
      <w:r w:rsidRPr="00581078">
        <w:t xml:space="preserve"> e fiscali.</w:t>
      </w:r>
    </w:p>
    <w:p w14:paraId="6BAB23B6" w14:textId="77777777" w:rsidR="003F4064" w:rsidRPr="00581078" w:rsidRDefault="003F4064">
      <w:pPr>
        <w:pStyle w:val="Corpotesto"/>
        <w:spacing w:before="10" w:line="249" w:lineRule="auto"/>
        <w:ind w:right="118"/>
        <w:rPr>
          <w:color w:val="FF0000"/>
        </w:rPr>
      </w:pPr>
    </w:p>
    <w:p w14:paraId="4514C178" w14:textId="77777777" w:rsidR="00E63507" w:rsidRPr="00581078" w:rsidRDefault="00D76F0E">
      <w:pPr>
        <w:pStyle w:val="Titolo1"/>
        <w:spacing w:before="6"/>
        <w:rPr>
          <w:rFonts w:ascii="Arial MT" w:eastAsia="Arial MT" w:hAnsi="Arial MT" w:cs="Arial MT"/>
        </w:rPr>
      </w:pPr>
      <w:r w:rsidRPr="00581078">
        <w:rPr>
          <w:rFonts w:ascii="Arial MT" w:eastAsia="Arial MT" w:hAnsi="Arial MT" w:cs="Arial MT"/>
        </w:rPr>
        <w:t>Art. 8 – Informazioni</w:t>
      </w:r>
    </w:p>
    <w:p w14:paraId="484F0431" w14:textId="31B15784" w:rsidR="00E63507" w:rsidRPr="00581078" w:rsidRDefault="003F4064" w:rsidP="003F4064">
      <w:pPr>
        <w:pStyle w:val="Corpotesto"/>
        <w:spacing w:before="100" w:beforeAutospacing="1"/>
        <w:ind w:left="102" w:right="284"/>
        <w:jc w:val="left"/>
      </w:pPr>
      <w:r w:rsidRPr="00581078">
        <w:t xml:space="preserve">Informazioni relative al presente avviso potranno essere richieste dagli interessati alla scuola frequentata dallo studente potenzialmente beneficiario del contributo.  </w:t>
      </w:r>
    </w:p>
    <w:p w14:paraId="24E331C5" w14:textId="46A3FDA0" w:rsidR="008C1A5A" w:rsidRPr="00581078" w:rsidRDefault="008C1A5A" w:rsidP="003F4064">
      <w:pPr>
        <w:pStyle w:val="Corpotesto"/>
        <w:spacing w:before="100" w:beforeAutospacing="1"/>
        <w:ind w:left="102" w:right="284"/>
        <w:jc w:val="left"/>
        <w:rPr>
          <w:b/>
          <w:bCs/>
          <w:u w:val="single" w:color="000000"/>
        </w:rPr>
      </w:pPr>
      <w:r w:rsidRPr="00581078">
        <w:rPr>
          <w:b/>
          <w:bCs/>
          <w:u w:val="single" w:color="000000"/>
        </w:rPr>
        <w:t xml:space="preserve">Art.9 – Pubblicità </w:t>
      </w:r>
    </w:p>
    <w:p w14:paraId="336576B4" w14:textId="65B0DB11" w:rsidR="008C1A5A" w:rsidRPr="00581078" w:rsidRDefault="008C1A5A" w:rsidP="003F4064">
      <w:pPr>
        <w:pStyle w:val="Corpotesto"/>
        <w:spacing w:before="100" w:beforeAutospacing="1"/>
        <w:ind w:left="102" w:right="284"/>
        <w:jc w:val="left"/>
      </w:pPr>
      <w:r w:rsidRPr="00581078">
        <w:t xml:space="preserve">Il presente avviso viene pubblicato nei siti delle scuole secondarie di 2° grado di </w:t>
      </w:r>
      <w:proofErr w:type="gramStart"/>
      <w:r w:rsidRPr="00581078">
        <w:t>Forlì  indicate</w:t>
      </w:r>
      <w:proofErr w:type="gramEnd"/>
      <w:r w:rsidRPr="00581078">
        <w:t xml:space="preserve"> all’art. 2</w:t>
      </w:r>
      <w:r w:rsidR="00581078">
        <w:t xml:space="preserve">. </w:t>
      </w:r>
      <w:r w:rsidRPr="00581078">
        <w:t xml:space="preserve"> </w:t>
      </w:r>
    </w:p>
    <w:p w14:paraId="16537C80" w14:textId="77777777" w:rsidR="004A4414" w:rsidRPr="00581078" w:rsidRDefault="004A4414" w:rsidP="004A4414">
      <w:pPr>
        <w:widowControl/>
        <w:adjustRightInd w:val="0"/>
        <w:rPr>
          <w:rFonts w:ascii="Symbol" w:eastAsiaTheme="minorHAnsi" w:hAnsi="Symbol" w:cs="Symbol"/>
          <w:color w:val="000000"/>
          <w:sz w:val="20"/>
          <w:szCs w:val="20"/>
        </w:rPr>
      </w:pPr>
    </w:p>
    <w:p w14:paraId="1227A08C" w14:textId="77777777" w:rsidR="004A4414" w:rsidRPr="00581078" w:rsidRDefault="004A4414" w:rsidP="004A4414">
      <w:pPr>
        <w:widowControl/>
        <w:numPr>
          <w:ilvl w:val="1"/>
          <w:numId w:val="8"/>
        </w:numPr>
        <w:adjustRightInd w:val="0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14:paraId="1A609F59" w14:textId="77777777" w:rsidR="004A4414" w:rsidRPr="00581078" w:rsidRDefault="004A4414">
      <w:pPr>
        <w:spacing w:line="626" w:lineRule="auto"/>
        <w:rPr>
          <w:sz w:val="20"/>
          <w:szCs w:val="20"/>
        </w:rPr>
        <w:sectPr w:rsidR="004A4414" w:rsidRPr="00581078" w:rsidSect="008F02E6">
          <w:type w:val="continuous"/>
          <w:pgSz w:w="11910" w:h="16840"/>
          <w:pgMar w:top="200" w:right="900" w:bottom="280" w:left="920" w:header="720" w:footer="720" w:gutter="0"/>
          <w:cols w:space="720"/>
        </w:sectPr>
      </w:pPr>
    </w:p>
    <w:p w14:paraId="6EEC7737" w14:textId="77777777" w:rsidR="00E63507" w:rsidRPr="00581078" w:rsidRDefault="00E63507">
      <w:pPr>
        <w:spacing w:line="249" w:lineRule="auto"/>
        <w:jc w:val="center"/>
        <w:rPr>
          <w:sz w:val="20"/>
          <w:szCs w:val="20"/>
        </w:rPr>
        <w:sectPr w:rsidR="00E63507" w:rsidRPr="00581078" w:rsidSect="008F02E6">
          <w:type w:val="continuous"/>
          <w:pgSz w:w="11910" w:h="16840"/>
          <w:pgMar w:top="200" w:right="900" w:bottom="280" w:left="920" w:header="720" w:footer="720" w:gutter="0"/>
          <w:cols w:num="2" w:space="720" w:equalWidth="0">
            <w:col w:w="4324" w:space="865"/>
            <w:col w:w="4901"/>
          </w:cols>
        </w:sectPr>
      </w:pPr>
    </w:p>
    <w:p w14:paraId="00A660AF" w14:textId="77777777" w:rsidR="00E63507" w:rsidRPr="00581078" w:rsidRDefault="00E63507">
      <w:pPr>
        <w:pStyle w:val="Corpotesto"/>
        <w:ind w:left="0"/>
        <w:jc w:val="left"/>
      </w:pPr>
    </w:p>
    <w:p w14:paraId="1E430EA7" w14:textId="5AF97F81" w:rsidR="00581078" w:rsidRPr="00581078" w:rsidRDefault="00581078" w:rsidP="00581078">
      <w:pPr>
        <w:pStyle w:val="Corpotesto"/>
        <w:ind w:left="0"/>
        <w:jc w:val="left"/>
        <w:rPr>
          <w:b/>
          <w:bCs/>
          <w:i/>
          <w:iCs/>
        </w:rPr>
      </w:pPr>
      <w:r w:rsidRPr="00581078">
        <w:rPr>
          <w:b/>
          <w:bCs/>
          <w:i/>
          <w:iCs/>
        </w:rPr>
        <w:t xml:space="preserve">I DIRIGENTI SCOLASTICI </w:t>
      </w:r>
      <w:proofErr w:type="gramStart"/>
      <w:r w:rsidRPr="00581078">
        <w:rPr>
          <w:b/>
          <w:bCs/>
          <w:i/>
          <w:iCs/>
        </w:rPr>
        <w:t>DELLE  SCUOLE</w:t>
      </w:r>
      <w:proofErr w:type="gramEnd"/>
      <w:r w:rsidRPr="00581078">
        <w:rPr>
          <w:b/>
          <w:bCs/>
          <w:i/>
          <w:iCs/>
        </w:rPr>
        <w:t xml:space="preserve"> SECONDARIE di 2° grado </w:t>
      </w:r>
    </w:p>
    <w:p w14:paraId="0D95DFF5" w14:textId="4AF1DE2D" w:rsidR="00581078" w:rsidRPr="00581078" w:rsidRDefault="00581078" w:rsidP="00581078">
      <w:pPr>
        <w:pStyle w:val="Titolo"/>
        <w:ind w:left="0"/>
        <w:jc w:val="left"/>
        <w:rPr>
          <w:rFonts w:ascii="Arial MT" w:eastAsia="Arial MT" w:hAnsi="Arial MT" w:cs="Arial MT"/>
          <w:i/>
          <w:iCs/>
          <w:sz w:val="20"/>
          <w:szCs w:val="20"/>
        </w:rPr>
      </w:pPr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I.I.S. Baracca- </w:t>
      </w:r>
      <w:proofErr w:type="gramStart"/>
      <w:r w:rsidRPr="00581078">
        <w:rPr>
          <w:rFonts w:ascii="Arial MT" w:eastAsia="Arial MT" w:hAnsi="Arial MT" w:cs="Arial MT"/>
          <w:i/>
          <w:iCs/>
          <w:sz w:val="20"/>
          <w:szCs w:val="20"/>
        </w:rPr>
        <w:t>Vassallo  -</w:t>
      </w:r>
      <w:proofErr w:type="gramEnd"/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 Maura Bernabei </w:t>
      </w:r>
    </w:p>
    <w:p w14:paraId="49BD71D3" w14:textId="1AA6F094" w:rsidR="00581078" w:rsidRPr="00581078" w:rsidRDefault="00581078" w:rsidP="00581078">
      <w:pPr>
        <w:pStyle w:val="Titolo"/>
        <w:ind w:left="0"/>
        <w:jc w:val="left"/>
        <w:rPr>
          <w:rFonts w:ascii="Arial MT" w:eastAsia="Arial MT" w:hAnsi="Arial MT" w:cs="Arial MT"/>
          <w:i/>
          <w:iCs/>
          <w:sz w:val="20"/>
          <w:szCs w:val="20"/>
        </w:rPr>
      </w:pPr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I.P.S. </w:t>
      </w:r>
      <w:proofErr w:type="spellStart"/>
      <w:r w:rsidRPr="00581078">
        <w:rPr>
          <w:rFonts w:ascii="Arial MT" w:eastAsia="Arial MT" w:hAnsi="Arial MT" w:cs="Arial MT"/>
          <w:i/>
          <w:iCs/>
          <w:sz w:val="20"/>
          <w:szCs w:val="20"/>
        </w:rPr>
        <w:t>Ruffilli</w:t>
      </w:r>
      <w:proofErr w:type="spellEnd"/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 – Lorella Zauli </w:t>
      </w:r>
    </w:p>
    <w:p w14:paraId="03C491DC" w14:textId="2F01818D" w:rsidR="00581078" w:rsidRPr="00581078" w:rsidRDefault="00581078" w:rsidP="00581078">
      <w:pPr>
        <w:pStyle w:val="Titolo"/>
        <w:ind w:left="0"/>
        <w:jc w:val="left"/>
        <w:rPr>
          <w:rFonts w:ascii="Arial MT" w:eastAsia="Arial MT" w:hAnsi="Arial MT" w:cs="Arial MT"/>
          <w:i/>
          <w:iCs/>
          <w:sz w:val="20"/>
          <w:szCs w:val="20"/>
        </w:rPr>
      </w:pPr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I.T.E. Matteucci – Giuseppina Tinti </w:t>
      </w:r>
    </w:p>
    <w:p w14:paraId="271C4F1C" w14:textId="4A7D9A5E" w:rsidR="00581078" w:rsidRPr="00581078" w:rsidRDefault="00581078" w:rsidP="00581078">
      <w:pPr>
        <w:pStyle w:val="Titolo"/>
        <w:ind w:left="0"/>
        <w:jc w:val="left"/>
        <w:rPr>
          <w:rFonts w:ascii="Arial MT" w:eastAsia="Arial MT" w:hAnsi="Arial MT" w:cs="Arial MT"/>
          <w:i/>
          <w:iCs/>
          <w:sz w:val="20"/>
          <w:szCs w:val="20"/>
        </w:rPr>
      </w:pPr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I.T.A.S. </w:t>
      </w:r>
      <w:proofErr w:type="spellStart"/>
      <w:r w:rsidRPr="00581078">
        <w:rPr>
          <w:rFonts w:ascii="Arial MT" w:eastAsia="Arial MT" w:hAnsi="Arial MT" w:cs="Arial MT"/>
          <w:i/>
          <w:iCs/>
          <w:sz w:val="20"/>
          <w:szCs w:val="20"/>
        </w:rPr>
        <w:t>Saffi</w:t>
      </w:r>
      <w:proofErr w:type="spellEnd"/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 Alberti – Giovanni Maria </w:t>
      </w:r>
      <w:proofErr w:type="spellStart"/>
      <w:r w:rsidRPr="00581078">
        <w:rPr>
          <w:rFonts w:ascii="Arial MT" w:eastAsia="Arial MT" w:hAnsi="Arial MT" w:cs="Arial MT"/>
          <w:i/>
          <w:iCs/>
          <w:sz w:val="20"/>
          <w:szCs w:val="20"/>
        </w:rPr>
        <w:t>Ghidetti</w:t>
      </w:r>
      <w:proofErr w:type="spellEnd"/>
    </w:p>
    <w:p w14:paraId="0413A2C4" w14:textId="6A2E1C71" w:rsidR="00581078" w:rsidRPr="00581078" w:rsidRDefault="00581078" w:rsidP="00581078">
      <w:pPr>
        <w:pStyle w:val="Titolo"/>
        <w:ind w:left="0"/>
        <w:jc w:val="left"/>
        <w:rPr>
          <w:rFonts w:ascii="Arial MT" w:eastAsia="Arial MT" w:hAnsi="Arial MT" w:cs="Arial MT"/>
          <w:i/>
          <w:iCs/>
          <w:sz w:val="20"/>
          <w:szCs w:val="20"/>
        </w:rPr>
      </w:pPr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I.T.T. Marconi – Marco Ruscelli </w:t>
      </w:r>
    </w:p>
    <w:p w14:paraId="0057F886" w14:textId="482BE8FE" w:rsidR="00581078" w:rsidRPr="00581078" w:rsidRDefault="00581078" w:rsidP="00581078">
      <w:pPr>
        <w:pStyle w:val="Titolo"/>
        <w:ind w:left="0"/>
        <w:jc w:val="left"/>
        <w:rPr>
          <w:rFonts w:ascii="Arial MT" w:eastAsia="Arial MT" w:hAnsi="Arial MT" w:cs="Arial MT"/>
          <w:i/>
          <w:iCs/>
          <w:sz w:val="20"/>
          <w:szCs w:val="20"/>
        </w:rPr>
      </w:pPr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Liceo Canova – Raffaella </w:t>
      </w:r>
      <w:proofErr w:type="spellStart"/>
      <w:r w:rsidRPr="00581078">
        <w:rPr>
          <w:rFonts w:ascii="Arial MT" w:eastAsia="Arial MT" w:hAnsi="Arial MT" w:cs="Arial MT"/>
          <w:i/>
          <w:iCs/>
          <w:sz w:val="20"/>
          <w:szCs w:val="20"/>
        </w:rPr>
        <w:t>Contrafatto</w:t>
      </w:r>
      <w:proofErr w:type="spellEnd"/>
    </w:p>
    <w:p w14:paraId="49E5CC73" w14:textId="693B03E8" w:rsidR="00581078" w:rsidRPr="00581078" w:rsidRDefault="00581078" w:rsidP="00581078">
      <w:pPr>
        <w:pStyle w:val="Titolo"/>
        <w:ind w:left="0"/>
        <w:jc w:val="left"/>
        <w:rPr>
          <w:rFonts w:ascii="Arial MT" w:eastAsia="Arial MT" w:hAnsi="Arial MT" w:cs="Arial MT"/>
          <w:i/>
          <w:iCs/>
          <w:sz w:val="20"/>
          <w:szCs w:val="20"/>
        </w:rPr>
      </w:pPr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Liceo Fulcieri – Susi Olivetti </w:t>
      </w:r>
    </w:p>
    <w:p w14:paraId="0FE13238" w14:textId="3C907BD0" w:rsidR="00581078" w:rsidRPr="00581078" w:rsidRDefault="00581078" w:rsidP="00581078">
      <w:pPr>
        <w:pStyle w:val="Titolo"/>
        <w:ind w:left="0"/>
        <w:jc w:val="left"/>
        <w:rPr>
          <w:rFonts w:ascii="Arial MT" w:eastAsia="Arial MT" w:hAnsi="Arial MT" w:cs="Arial MT"/>
          <w:i/>
          <w:iCs/>
          <w:sz w:val="20"/>
          <w:szCs w:val="20"/>
        </w:rPr>
      </w:pPr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Liceo </w:t>
      </w:r>
      <w:proofErr w:type="spellStart"/>
      <w:r w:rsidRPr="00581078">
        <w:rPr>
          <w:rFonts w:ascii="Arial MT" w:eastAsia="Arial MT" w:hAnsi="Arial MT" w:cs="Arial MT"/>
          <w:i/>
          <w:iCs/>
          <w:sz w:val="20"/>
          <w:szCs w:val="20"/>
        </w:rPr>
        <w:t>Morgagni</w:t>
      </w:r>
      <w:proofErr w:type="spellEnd"/>
      <w:r w:rsidRPr="00581078">
        <w:rPr>
          <w:rFonts w:ascii="Arial MT" w:eastAsia="Arial MT" w:hAnsi="Arial MT" w:cs="Arial MT"/>
          <w:i/>
          <w:iCs/>
          <w:sz w:val="20"/>
          <w:szCs w:val="20"/>
        </w:rPr>
        <w:t xml:space="preserve"> – Marco Lega </w:t>
      </w:r>
    </w:p>
    <w:p w14:paraId="39212388" w14:textId="77777777" w:rsidR="00E63507" w:rsidRPr="00581078" w:rsidRDefault="00E63507">
      <w:pPr>
        <w:pStyle w:val="Corpotesto"/>
        <w:ind w:left="0"/>
        <w:jc w:val="left"/>
        <w:rPr>
          <w:b/>
          <w:bCs/>
          <w:i/>
          <w:iCs/>
        </w:rPr>
      </w:pPr>
    </w:p>
    <w:p w14:paraId="475CEAB7" w14:textId="77777777" w:rsidR="00E63507" w:rsidRPr="00581078" w:rsidRDefault="00E63507">
      <w:pPr>
        <w:pStyle w:val="Corpotesto"/>
        <w:spacing w:before="6"/>
        <w:ind w:left="0"/>
        <w:jc w:val="left"/>
        <w:rPr>
          <w:b/>
          <w:bCs/>
          <w:i/>
          <w:iCs/>
        </w:rPr>
      </w:pPr>
    </w:p>
    <w:sectPr w:rsidR="00E63507" w:rsidRPr="00581078">
      <w:type w:val="continuous"/>
      <w:pgSz w:w="11910" w:h="16840"/>
      <w:pgMar w:top="2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780B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07EC8"/>
    <w:multiLevelType w:val="hybridMultilevel"/>
    <w:tmpl w:val="7758E09A"/>
    <w:lvl w:ilvl="0" w:tplc="46F0C78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30C7"/>
    <w:multiLevelType w:val="hybridMultilevel"/>
    <w:tmpl w:val="5BFEAFD6"/>
    <w:lvl w:ilvl="0" w:tplc="840C50E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 w:val="0"/>
        <w:color w:val="365F91" w:themeColor="accent1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5AD5"/>
    <w:multiLevelType w:val="hybridMultilevel"/>
    <w:tmpl w:val="24100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F6E"/>
    <w:multiLevelType w:val="hybridMultilevel"/>
    <w:tmpl w:val="51DE1E60"/>
    <w:lvl w:ilvl="0" w:tplc="419EDD02">
      <w:start w:val="10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b/>
        <w:color w:val="1C2024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32B7"/>
    <w:multiLevelType w:val="hybridMultilevel"/>
    <w:tmpl w:val="C49A02AE"/>
    <w:lvl w:ilvl="0" w:tplc="3938704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7600F78">
      <w:numFmt w:val="bullet"/>
      <w:lvlText w:val="•"/>
      <w:lvlJc w:val="left"/>
      <w:pPr>
        <w:ind w:left="1746" w:hanging="361"/>
      </w:pPr>
      <w:rPr>
        <w:rFonts w:hint="default"/>
        <w:lang w:val="it-IT" w:eastAsia="en-US" w:bidi="ar-SA"/>
      </w:rPr>
    </w:lvl>
    <w:lvl w:ilvl="2" w:tplc="EC0410D0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5852A35C">
      <w:numFmt w:val="bullet"/>
      <w:lvlText w:val="•"/>
      <w:lvlJc w:val="left"/>
      <w:pPr>
        <w:ind w:left="3599" w:hanging="361"/>
      </w:pPr>
      <w:rPr>
        <w:rFonts w:hint="default"/>
        <w:lang w:val="it-IT" w:eastAsia="en-US" w:bidi="ar-SA"/>
      </w:rPr>
    </w:lvl>
    <w:lvl w:ilvl="4" w:tplc="A2B22598">
      <w:numFmt w:val="bullet"/>
      <w:lvlText w:val="•"/>
      <w:lvlJc w:val="left"/>
      <w:pPr>
        <w:ind w:left="4526" w:hanging="361"/>
      </w:pPr>
      <w:rPr>
        <w:rFonts w:hint="default"/>
        <w:lang w:val="it-IT" w:eastAsia="en-US" w:bidi="ar-SA"/>
      </w:rPr>
    </w:lvl>
    <w:lvl w:ilvl="5" w:tplc="B1546C1A">
      <w:numFmt w:val="bullet"/>
      <w:lvlText w:val="•"/>
      <w:lvlJc w:val="left"/>
      <w:pPr>
        <w:ind w:left="5453" w:hanging="361"/>
      </w:pPr>
      <w:rPr>
        <w:rFonts w:hint="default"/>
        <w:lang w:val="it-IT" w:eastAsia="en-US" w:bidi="ar-SA"/>
      </w:rPr>
    </w:lvl>
    <w:lvl w:ilvl="6" w:tplc="C298D8D6">
      <w:numFmt w:val="bullet"/>
      <w:lvlText w:val="•"/>
      <w:lvlJc w:val="left"/>
      <w:pPr>
        <w:ind w:left="6379" w:hanging="361"/>
      </w:pPr>
      <w:rPr>
        <w:rFonts w:hint="default"/>
        <w:lang w:val="it-IT" w:eastAsia="en-US" w:bidi="ar-SA"/>
      </w:rPr>
    </w:lvl>
    <w:lvl w:ilvl="7" w:tplc="12CC8B9C">
      <w:numFmt w:val="bullet"/>
      <w:lvlText w:val="•"/>
      <w:lvlJc w:val="left"/>
      <w:pPr>
        <w:ind w:left="7306" w:hanging="361"/>
      </w:pPr>
      <w:rPr>
        <w:rFonts w:hint="default"/>
        <w:lang w:val="it-IT" w:eastAsia="en-US" w:bidi="ar-SA"/>
      </w:rPr>
    </w:lvl>
    <w:lvl w:ilvl="8" w:tplc="4BC08868">
      <w:numFmt w:val="bullet"/>
      <w:lvlText w:val="•"/>
      <w:lvlJc w:val="left"/>
      <w:pPr>
        <w:ind w:left="8233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9E85CD4"/>
    <w:multiLevelType w:val="hybridMultilevel"/>
    <w:tmpl w:val="B5E45F96"/>
    <w:lvl w:ilvl="0" w:tplc="041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C502BF9"/>
    <w:multiLevelType w:val="hybridMultilevel"/>
    <w:tmpl w:val="563232BC"/>
    <w:lvl w:ilvl="0" w:tplc="B740A72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174A3A6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9F50458E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3" w:tplc="E45EAFC8">
      <w:numFmt w:val="bullet"/>
      <w:lvlText w:val="•"/>
      <w:lvlJc w:val="left"/>
      <w:pPr>
        <w:ind w:left="3851" w:hanging="360"/>
      </w:pPr>
      <w:rPr>
        <w:rFonts w:hint="default"/>
        <w:lang w:val="it-IT" w:eastAsia="en-US" w:bidi="ar-SA"/>
      </w:rPr>
    </w:lvl>
    <w:lvl w:ilvl="4" w:tplc="FCB2F8F2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0C6E4BDA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74E029DE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6FC8DE16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81BA5528">
      <w:numFmt w:val="bullet"/>
      <w:lvlText w:val="•"/>
      <w:lvlJc w:val="left"/>
      <w:pPr>
        <w:ind w:left="830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F30775D"/>
    <w:multiLevelType w:val="hybridMultilevel"/>
    <w:tmpl w:val="835A72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723B6"/>
    <w:multiLevelType w:val="hybridMultilevel"/>
    <w:tmpl w:val="AE00B084"/>
    <w:lvl w:ilvl="0" w:tplc="58400EB6">
      <w:start w:val="1"/>
      <w:numFmt w:val="bullet"/>
      <w:lvlText w:val="-"/>
      <w:lvlJc w:val="left"/>
      <w:pPr>
        <w:ind w:left="861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6FC703DE"/>
    <w:multiLevelType w:val="hybridMultilevel"/>
    <w:tmpl w:val="E81C137C"/>
    <w:lvl w:ilvl="0" w:tplc="C568A134">
      <w:start w:val="1"/>
      <w:numFmt w:val="upperLetter"/>
      <w:lvlText w:val="%1)"/>
      <w:lvlJc w:val="left"/>
      <w:pPr>
        <w:ind w:left="8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798A7D2F"/>
    <w:multiLevelType w:val="hybridMultilevel"/>
    <w:tmpl w:val="C8CCBE10"/>
    <w:lvl w:ilvl="0" w:tplc="49883800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7"/>
    <w:rsid w:val="000856C7"/>
    <w:rsid w:val="000C5324"/>
    <w:rsid w:val="000E7CBE"/>
    <w:rsid w:val="000F1020"/>
    <w:rsid w:val="001531AB"/>
    <w:rsid w:val="001C63FC"/>
    <w:rsid w:val="00260C2A"/>
    <w:rsid w:val="0031465F"/>
    <w:rsid w:val="00337C93"/>
    <w:rsid w:val="0036017F"/>
    <w:rsid w:val="003F4064"/>
    <w:rsid w:val="00460E56"/>
    <w:rsid w:val="004770CD"/>
    <w:rsid w:val="004A4414"/>
    <w:rsid w:val="00522B15"/>
    <w:rsid w:val="005415E0"/>
    <w:rsid w:val="00581078"/>
    <w:rsid w:val="005D2666"/>
    <w:rsid w:val="00607600"/>
    <w:rsid w:val="0062780D"/>
    <w:rsid w:val="006346EF"/>
    <w:rsid w:val="00673184"/>
    <w:rsid w:val="006A57E2"/>
    <w:rsid w:val="00787357"/>
    <w:rsid w:val="008805E2"/>
    <w:rsid w:val="008831C3"/>
    <w:rsid w:val="008C1A5A"/>
    <w:rsid w:val="008D7FC9"/>
    <w:rsid w:val="008F02E6"/>
    <w:rsid w:val="008F3F07"/>
    <w:rsid w:val="00927A97"/>
    <w:rsid w:val="00943A0B"/>
    <w:rsid w:val="00974155"/>
    <w:rsid w:val="00994E09"/>
    <w:rsid w:val="009D68B2"/>
    <w:rsid w:val="00AD2F07"/>
    <w:rsid w:val="00B00499"/>
    <w:rsid w:val="00B51A1F"/>
    <w:rsid w:val="00B627A8"/>
    <w:rsid w:val="00B65237"/>
    <w:rsid w:val="00C81D30"/>
    <w:rsid w:val="00C82C90"/>
    <w:rsid w:val="00C95363"/>
    <w:rsid w:val="00CD522C"/>
    <w:rsid w:val="00CE3865"/>
    <w:rsid w:val="00CE4ACE"/>
    <w:rsid w:val="00CF516C"/>
    <w:rsid w:val="00CF782E"/>
    <w:rsid w:val="00D0598F"/>
    <w:rsid w:val="00D125BC"/>
    <w:rsid w:val="00D463C1"/>
    <w:rsid w:val="00D76F0E"/>
    <w:rsid w:val="00E12997"/>
    <w:rsid w:val="00E32550"/>
    <w:rsid w:val="00E63507"/>
    <w:rsid w:val="00EC13D1"/>
    <w:rsid w:val="00F54FB6"/>
    <w:rsid w:val="00F8441F"/>
    <w:rsid w:val="00F92562"/>
    <w:rsid w:val="00FB7E3C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7AF5"/>
  <w15:docId w15:val="{666F42F3-508D-4CEE-8AA8-21C7497B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10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7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259" w:right="27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337C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Enfasigrassetto">
    <w:name w:val="Strong"/>
    <w:basedOn w:val="Carpredefinitoparagrafo"/>
    <w:uiPriority w:val="22"/>
    <w:qFormat/>
    <w:rsid w:val="00460E56"/>
    <w:rPr>
      <w:b/>
      <w:bCs/>
    </w:rPr>
  </w:style>
  <w:style w:type="table" w:styleId="Grigliatabella">
    <w:name w:val="Table Grid"/>
    <w:basedOn w:val="Tabellanormale"/>
    <w:uiPriority w:val="39"/>
    <w:rsid w:val="0052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41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LA BCC 100_100 2023.docx</vt:lpstr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LA BCC 100_100 2023.docx</dc:title>
  <dc:creator>EH00415</dc:creator>
  <cp:lastModifiedBy>Gianluca Parisi</cp:lastModifiedBy>
  <cp:revision>2</cp:revision>
  <dcterms:created xsi:type="dcterms:W3CDTF">2024-01-31T08:19:00Z</dcterms:created>
  <dcterms:modified xsi:type="dcterms:W3CDTF">2024-01-31T08:19:00Z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2023-08-14T00:00:00Z</vt:filetime>
  </property>
</Properties>
</file>